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FC87" w14:textId="3AFFD49D" w:rsidR="00740F19" w:rsidRPr="0065581E" w:rsidRDefault="0065581E" w:rsidP="00AE13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B9997AD" w14:textId="77777777" w:rsidR="00740F19" w:rsidRPr="00EC2A51" w:rsidRDefault="00740F19" w:rsidP="00AE136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9AC40BC" w14:textId="19BDEEE3" w:rsidR="00FF697E" w:rsidRPr="00EC2A51" w:rsidRDefault="00841BE9" w:rsidP="00740F19">
      <w:pPr>
        <w:jc w:val="center"/>
        <w:rPr>
          <w:rFonts w:ascii="Times New Roman" w:hAnsi="Times New Roman" w:cs="Times New Roman"/>
          <w:sz w:val="48"/>
          <w:szCs w:val="48"/>
          <w:lang w:val="sr-Cyrl-RS"/>
        </w:rPr>
      </w:pPr>
      <w:r w:rsidRPr="00EC2A51">
        <w:rPr>
          <w:rFonts w:ascii="Times New Roman" w:hAnsi="Times New Roman" w:cs="Times New Roman"/>
          <w:sz w:val="48"/>
          <w:szCs w:val="48"/>
          <w:lang w:val="sr-Cyrl-RS"/>
        </w:rPr>
        <w:t xml:space="preserve">ПУ </w:t>
      </w:r>
      <w:r w:rsidR="00B25FF9" w:rsidRPr="00EC2A51">
        <w:rPr>
          <w:rFonts w:ascii="Times New Roman" w:hAnsi="Times New Roman" w:cs="Times New Roman"/>
          <w:sz w:val="48"/>
          <w:szCs w:val="48"/>
          <w:lang w:val="sr-Cyrl-RS"/>
        </w:rPr>
        <w:t>„</w:t>
      </w:r>
      <w:r w:rsidRPr="00EC2A51">
        <w:rPr>
          <w:rFonts w:ascii="Times New Roman" w:hAnsi="Times New Roman" w:cs="Times New Roman"/>
          <w:sz w:val="48"/>
          <w:szCs w:val="48"/>
          <w:lang w:val="sr-Cyrl-RS"/>
        </w:rPr>
        <w:t xml:space="preserve"> Радост </w:t>
      </w:r>
      <w:r w:rsidR="00CA6A53" w:rsidRPr="00EC2A51">
        <w:rPr>
          <w:rFonts w:ascii="Times New Roman" w:hAnsi="Times New Roman" w:cs="Times New Roman"/>
          <w:sz w:val="48"/>
          <w:szCs w:val="48"/>
          <w:lang w:val="sr-Cyrl-RS"/>
        </w:rPr>
        <w:t>“</w:t>
      </w:r>
    </w:p>
    <w:p w14:paraId="37CDDB55" w14:textId="2B592366" w:rsidR="00AE1366" w:rsidRPr="00EC2A51" w:rsidRDefault="00841BE9" w:rsidP="00B561C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EC2A5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Врњачка Бања</w:t>
      </w:r>
    </w:p>
    <w:p w14:paraId="6D9531B5" w14:textId="77777777" w:rsidR="00AE1366" w:rsidRPr="00EC2A51" w:rsidRDefault="00AE1366" w:rsidP="00740F1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</w:p>
    <w:p w14:paraId="28456C11" w14:textId="10812A5D" w:rsidR="00AE1366" w:rsidRPr="00EC2A51" w:rsidRDefault="00AE1366" w:rsidP="00740F1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EC2A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42EF87" wp14:editId="29F53057">
            <wp:extent cx="2324100" cy="2732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040" cy="274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87565" w14:textId="77777777" w:rsidR="00AE1366" w:rsidRPr="00EC2A51" w:rsidRDefault="00AE1366" w:rsidP="00AE1366">
      <w:pPr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</w:p>
    <w:p w14:paraId="0E7A3CD5" w14:textId="6348B2A0" w:rsidR="00740F19" w:rsidRPr="00EC2A51" w:rsidRDefault="00050C5E" w:rsidP="00740F19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sr-Cyrl-RS"/>
        </w:rPr>
      </w:pPr>
      <w:r w:rsidRPr="00EC2A51">
        <w:rPr>
          <w:rFonts w:ascii="Times New Roman" w:hAnsi="Times New Roman" w:cs="Times New Roman"/>
          <w:b/>
          <w:bCs/>
          <w:i/>
          <w:iCs/>
          <w:sz w:val="40"/>
          <w:szCs w:val="40"/>
          <w:lang w:val="sr-Cyrl-RS"/>
        </w:rPr>
        <w:t>ИЗВЕШТАЈ ТИМА ЗА САМОВРЕДНОВАЊЕ</w:t>
      </w:r>
    </w:p>
    <w:p w14:paraId="76F98993" w14:textId="64B32D3B" w:rsidR="00050C5E" w:rsidRPr="00EC2A51" w:rsidRDefault="00050C5E" w:rsidP="00740F1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/>
          <w:bCs/>
          <w:i/>
          <w:iCs/>
          <w:sz w:val="40"/>
          <w:szCs w:val="40"/>
          <w:lang w:val="sr-Cyrl-RS"/>
        </w:rPr>
        <w:t>ЗА РАДНУ 2022/2023</w:t>
      </w:r>
    </w:p>
    <w:p w14:paraId="53049594" w14:textId="77777777" w:rsidR="00AE1366" w:rsidRPr="00EC2A51" w:rsidRDefault="00AE1366" w:rsidP="00740F1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4F79A30" w14:textId="77777777" w:rsidR="00AE1366" w:rsidRPr="00EC2A51" w:rsidRDefault="00AE1366" w:rsidP="00740F1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456CEF0" w14:textId="6BDB479D" w:rsidR="000B7BC2" w:rsidRPr="00EC2A51" w:rsidRDefault="000B7BC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6AAEB9" w14:textId="77777777" w:rsidR="00AE1366" w:rsidRPr="00EC2A51" w:rsidRDefault="00AE13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542A9C" w14:textId="77777777" w:rsidR="003F6F00" w:rsidRPr="00EC2A51" w:rsidRDefault="003F6F0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  <w:sectPr w:rsidR="003F6F00" w:rsidRPr="00EC2A51" w:rsidSect="005635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Borders w:display="firstPage"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pgNumType w:chapStyle="2"/>
          <w:cols w:space="720"/>
          <w:docGrid w:linePitch="360"/>
        </w:sectPr>
      </w:pPr>
    </w:p>
    <w:p w14:paraId="3FD6AB5C" w14:textId="54525A04" w:rsidR="006C12FC" w:rsidRPr="00EC2A51" w:rsidRDefault="006C12F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Чланови тима за самовредновање:</w:t>
      </w:r>
    </w:p>
    <w:p w14:paraId="2CA23755" w14:textId="30CF17B4" w:rsidR="006C12FC" w:rsidRPr="00EC2A51" w:rsidRDefault="006C12FC" w:rsidP="006C1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Марина Радив</w:t>
      </w:r>
      <w:r w:rsidR="009F2C84" w:rsidRPr="00EC2A5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>јевић - васпитач, координатор тима</w:t>
      </w:r>
    </w:p>
    <w:p w14:paraId="280F5100" w14:textId="47622628" w:rsidR="006C12FC" w:rsidRPr="00EC2A51" w:rsidRDefault="006C12FC" w:rsidP="006C1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Маја Цветковић - васпитач</w:t>
      </w:r>
    </w:p>
    <w:p w14:paraId="6DC74804" w14:textId="25D45DAB" w:rsidR="006C12FC" w:rsidRPr="00EC2A51" w:rsidRDefault="006C12FC" w:rsidP="006C1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Никола Радичевић – психолог</w:t>
      </w:r>
    </w:p>
    <w:p w14:paraId="4F3C41E4" w14:textId="17EC7126" w:rsidR="006C12FC" w:rsidRPr="00EC2A51" w:rsidRDefault="006C12FC" w:rsidP="006C1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Весна Манџукић – педагог</w:t>
      </w:r>
    </w:p>
    <w:p w14:paraId="3C66628B" w14:textId="168353C1" w:rsidR="006C12FC" w:rsidRPr="00EC2A51" w:rsidRDefault="006C12FC" w:rsidP="006C1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Јелица Антић – васпитач</w:t>
      </w:r>
    </w:p>
    <w:p w14:paraId="5AF941D6" w14:textId="13457D5A" w:rsidR="006C12FC" w:rsidRPr="00EC2A51" w:rsidRDefault="006C12FC" w:rsidP="006C1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Радослав Пејовић – васпитач </w:t>
      </w:r>
    </w:p>
    <w:p w14:paraId="6BE6A336" w14:textId="151F8257" w:rsidR="006C12FC" w:rsidRPr="00EC2A51" w:rsidRDefault="008E52E8" w:rsidP="006C1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Марина Црноглавац – васпитач</w:t>
      </w:r>
    </w:p>
    <w:p w14:paraId="2116237E" w14:textId="2E915013" w:rsidR="008E52E8" w:rsidRPr="00EC2A51" w:rsidRDefault="008E52E8" w:rsidP="006C1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Славица Крљар – медицинска сестра васпитач</w:t>
      </w:r>
    </w:p>
    <w:p w14:paraId="17B9C212" w14:textId="1176A525" w:rsidR="008E52E8" w:rsidRPr="00EC2A51" w:rsidRDefault="008E52E8" w:rsidP="006C1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Ивана Бежановић – васпитач </w:t>
      </w:r>
    </w:p>
    <w:p w14:paraId="0FAA3FCE" w14:textId="2FDC57F3" w:rsidR="008E52E8" w:rsidRPr="00EC2A51" w:rsidRDefault="008E52E8" w:rsidP="006C1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Дејана Влајковић – васпитач</w:t>
      </w:r>
    </w:p>
    <w:p w14:paraId="7A6EF80B" w14:textId="6B25E344" w:rsidR="008E52E8" w:rsidRPr="00EC2A51" w:rsidRDefault="008E52E8" w:rsidP="006C1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Драгана Хаџи Ристић – директорка установе</w:t>
      </w:r>
      <w:r w:rsidR="00CF0CC0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3D42ABF" w14:textId="23C1BBA6" w:rsidR="00CF0CC0" w:rsidRPr="00EC2A51" w:rsidRDefault="00EC2A51" w:rsidP="00CF0C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Вања Лазовић</w:t>
      </w:r>
      <w:r w:rsidR="00CA6A53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– председник Управног одбора установе</w:t>
      </w:r>
      <w:r w:rsidR="00245C7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69D424" w14:textId="1AB7FDB8" w:rsidR="008C18BE" w:rsidRPr="00EC2A51" w:rsidRDefault="008C18BE" w:rsidP="00CF0C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Љубинка Илић</w:t>
      </w:r>
      <w:r w:rsidR="009F2C84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– медицинска сестра васпитач</w:t>
      </w:r>
    </w:p>
    <w:p w14:paraId="4128715C" w14:textId="446BC5B5" w:rsidR="008C18BE" w:rsidRPr="00EC2A51" w:rsidRDefault="008C18BE" w:rsidP="00CF0C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Данијела Николић Миладиновић- председник савета родитеља</w:t>
      </w:r>
    </w:p>
    <w:p w14:paraId="75C93A9F" w14:textId="4E725920" w:rsidR="008C18BE" w:rsidRPr="00EC2A51" w:rsidRDefault="008C18BE" w:rsidP="008C18B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D1EEB4" w14:textId="74D6765C" w:rsidR="008C18BE" w:rsidRPr="00EC2A51" w:rsidRDefault="008C18BE" w:rsidP="008C18B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Ово је једини тим за самовредновање у установи. По потреби састаје се </w:t>
      </w:r>
      <w:r w:rsidR="00847D18" w:rsidRPr="00EC2A51">
        <w:rPr>
          <w:rFonts w:ascii="Times New Roman" w:hAnsi="Times New Roman" w:cs="Times New Roman"/>
          <w:sz w:val="24"/>
          <w:szCs w:val="24"/>
          <w:lang w:val="sr-Cyrl-RS"/>
        </w:rPr>
        <w:t>централни тим који чине координатор, директор , стручни сарадници.</w:t>
      </w:r>
    </w:p>
    <w:p w14:paraId="62879BDC" w14:textId="48DB2805" w:rsidR="00847D18" w:rsidRPr="00EC2A51" w:rsidRDefault="00847D18" w:rsidP="008C18B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На радним састанцима тима нису увек присутни представници локалне заједнице и савета родитеља али све информације о деловању тима добијају путем извештаја .</w:t>
      </w:r>
    </w:p>
    <w:p w14:paraId="1A9B1DC3" w14:textId="398E4989" w:rsidR="00050C5E" w:rsidRPr="00EC2A51" w:rsidRDefault="00050C5E" w:rsidP="00050C5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Активности тима за 2022/2023</w:t>
      </w:r>
    </w:p>
    <w:p w14:paraId="22A7CE99" w14:textId="21528319" w:rsidR="00050C5E" w:rsidRPr="00EC2A51" w:rsidRDefault="00050C5E" w:rsidP="00050C5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У овој години тим је имао 21 радни састанак. Вреднована област је била ВАСПИТНО- ОБРАЗОВНИ РАД</w:t>
      </w:r>
      <w:r w:rsidR="00B4605F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. На првом састанку чланови тима су радили </w:t>
      </w:r>
      <w:r w:rsidR="00B4605F" w:rsidRPr="00EC2A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Белбинов тест </w:t>
      </w:r>
      <w:r w:rsidR="00B4605F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помоћу кога су одређена задужења у тиму за радну годину на основу компетенција чланова тима. </w:t>
      </w:r>
    </w:p>
    <w:p w14:paraId="757C164B" w14:textId="4614BF2F" w:rsidR="00B4605F" w:rsidRPr="00EC2A51" w:rsidRDefault="00B4605F" w:rsidP="00050C5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Сваки члан је упознат са својом улогом која му одговара у тиму, а која ће му помоћи да на најбољи начин допринесе тимском раду.</w:t>
      </w:r>
    </w:p>
    <w:p w14:paraId="3688C277" w14:textId="4065ECF6" w:rsidR="00CA6A53" w:rsidRPr="00EC2A51" w:rsidRDefault="00B4605F" w:rsidP="00CA6A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Планиране су активности за родитеље и запослене о култури живљења у нашој установи и вредновању ВОР-а. </w:t>
      </w:r>
    </w:p>
    <w:p w14:paraId="21406BF1" w14:textId="4E3249EC" w:rsidR="00B4605F" w:rsidRPr="00EC2A51" w:rsidRDefault="00B4605F" w:rsidP="00CA6A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Од октобра 2022. наша установа улази у пројекат </w:t>
      </w:r>
      <w:r w:rsidRPr="00EC2A51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Инклузивно предшколско васпитање и образовање 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>( ЕСЕС) које спроводи Министарство просвете, науке и технолошког развоја</w:t>
      </w:r>
      <w:r w:rsidR="00CA068E" w:rsidRPr="00EC2A51">
        <w:rPr>
          <w:rFonts w:ascii="Times New Roman" w:hAnsi="Times New Roman" w:cs="Times New Roman"/>
          <w:sz w:val="24"/>
          <w:szCs w:val="24"/>
          <w:lang w:val="sr-Cyrl-RS"/>
        </w:rPr>
        <w:t>. Додељен је  пројектни задатак који се односи на Унапређење процеса самовредновања у предшколским установама.</w:t>
      </w:r>
    </w:p>
    <w:p w14:paraId="7A4ABA6A" w14:textId="1CE1E022" w:rsidR="00CA068E" w:rsidRPr="00EC2A51" w:rsidRDefault="00CA068E" w:rsidP="00CA6A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На првом састанку са ментором смо разменили искуства, очекивање и потешкоће; договорили о начинима рада, разјаснили како до заједничких разумевања оквира стандарда и индикатора самовредновања. Пренели смо искуства каква нам је клима самовредновања у установи и да ли у том правцу треба нешто мењати, како нам функционоише тимски рад и које су улоге у тиму.</w:t>
      </w:r>
    </w:p>
    <w:p w14:paraId="20604455" w14:textId="79CCDF0A" w:rsidR="00CA068E" w:rsidRPr="00EC2A51" w:rsidRDefault="00CA068E" w:rsidP="00CA6A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Као први корак у процесу  самовреденовања било је упознавање свих запослених са Правилником о самовредновању, разумевање оквира и инструмената самовредновања као и разумевање индикатора. </w:t>
      </w:r>
    </w:p>
    <w:p w14:paraId="43958C5A" w14:textId="5A5753D9" w:rsidR="00CA068E" w:rsidRPr="00EC2A51" w:rsidRDefault="00CA068E" w:rsidP="00CA6A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Приступило се анализи свих стандарда и индикатора </w:t>
      </w:r>
      <w:r w:rsidR="001C0A5E" w:rsidRPr="00EC2A51">
        <w:rPr>
          <w:rFonts w:ascii="Times New Roman" w:hAnsi="Times New Roman" w:cs="Times New Roman"/>
          <w:sz w:val="24"/>
          <w:szCs w:val="24"/>
          <w:lang w:val="sr-Cyrl-RS"/>
        </w:rPr>
        <w:t>како бисмо издвојили слабе и јаке стране.</w:t>
      </w:r>
    </w:p>
    <w:p w14:paraId="4CA6ED04" w14:textId="2E3CA818" w:rsidR="00CA068E" w:rsidRPr="00EC2A51" w:rsidRDefault="00CA068E" w:rsidP="00CA6A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На ВОВ-у је кроз дискутовање и анализу договорено да област самовреновања за ову годину </w:t>
      </w:r>
      <w:r w:rsidR="001C0A5E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буде 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>Васпитно- образовни рад.</w:t>
      </w:r>
    </w:p>
    <w:p w14:paraId="68096DD1" w14:textId="260203A0" w:rsidR="001C0A5E" w:rsidRPr="00EC2A51" w:rsidRDefault="001C0A5E" w:rsidP="00CA6A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Просечна оцена на основу анализа стандарда и индикатора за област ВОВ-а била је 3,82 објекат Радост, 3,7 објекат Колибри, 3,8 објекти са терена.</w:t>
      </w:r>
    </w:p>
    <w:p w14:paraId="6227A491" w14:textId="3651D8FB" w:rsidR="001C0A5E" w:rsidRPr="00EC2A51" w:rsidRDefault="001C0A5E" w:rsidP="00CA6A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Направљен је план рада тима и предлог активности за изабрану област. </w:t>
      </w:r>
    </w:p>
    <w:p w14:paraId="7CFDF670" w14:textId="4F0C9901" w:rsidR="00AF0568" w:rsidRPr="00EC2A51" w:rsidRDefault="00AF0568" w:rsidP="00CA6A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Процес самовредновања је започет тако што смо све запослене на Активима </w:t>
      </w:r>
      <w:r w:rsidR="00482F60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васпитача и медицинских сестара васпитача упознали са планираним активностима из Акционог плана. Заједно смо преиспитали шта можемо урадити одмах, а за које активности ће нам бити потребна подршка. </w:t>
      </w:r>
    </w:p>
    <w:p w14:paraId="315696C7" w14:textId="54979832" w:rsidR="00482F60" w:rsidRPr="00EC2A51" w:rsidRDefault="00482F60" w:rsidP="00CA6A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План рада тима за самовредновање за изабрану област: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75"/>
        <w:gridCol w:w="1390"/>
        <w:gridCol w:w="1800"/>
        <w:gridCol w:w="2250"/>
        <w:gridCol w:w="2335"/>
      </w:tblGrid>
      <w:tr w:rsidR="00007C82" w:rsidRPr="00EC2A51" w14:paraId="31F018AD" w14:textId="77777777" w:rsidTr="001828A4">
        <w:tc>
          <w:tcPr>
            <w:tcW w:w="1575" w:type="dxa"/>
          </w:tcPr>
          <w:p w14:paraId="37F2A3BC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 xml:space="preserve">Активности </w:t>
            </w:r>
          </w:p>
        </w:tc>
        <w:tc>
          <w:tcPr>
            <w:tcW w:w="1390" w:type="dxa"/>
          </w:tcPr>
          <w:p w14:paraId="7280417B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 xml:space="preserve">Временска динамика </w:t>
            </w:r>
          </w:p>
        </w:tc>
        <w:tc>
          <w:tcPr>
            <w:tcW w:w="1800" w:type="dxa"/>
          </w:tcPr>
          <w:p w14:paraId="3D5CF1E3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Носиоци активности и учесници</w:t>
            </w:r>
          </w:p>
        </w:tc>
        <w:tc>
          <w:tcPr>
            <w:tcW w:w="2250" w:type="dxa"/>
          </w:tcPr>
          <w:p w14:paraId="31B86204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 xml:space="preserve">Исходи </w:t>
            </w:r>
          </w:p>
        </w:tc>
        <w:tc>
          <w:tcPr>
            <w:tcW w:w="2335" w:type="dxa"/>
          </w:tcPr>
          <w:p w14:paraId="0994F10C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Инструменти и технике</w:t>
            </w:r>
          </w:p>
        </w:tc>
      </w:tr>
      <w:tr w:rsidR="00007C82" w:rsidRPr="00EC2A51" w14:paraId="40B1A16B" w14:textId="77777777" w:rsidTr="001828A4">
        <w:tc>
          <w:tcPr>
            <w:tcW w:w="1575" w:type="dxa"/>
          </w:tcPr>
          <w:p w14:paraId="62EF6AFB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Подношење извештаја на ВОВ о спровођењу самовредновања за бирану област</w:t>
            </w:r>
          </w:p>
        </w:tc>
        <w:tc>
          <w:tcPr>
            <w:tcW w:w="1390" w:type="dxa"/>
          </w:tcPr>
          <w:p w14:paraId="15E7F9A0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Новембар</w:t>
            </w:r>
          </w:p>
        </w:tc>
        <w:tc>
          <w:tcPr>
            <w:tcW w:w="1800" w:type="dxa"/>
          </w:tcPr>
          <w:p w14:paraId="7F602BD0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Тим за самовредновање</w:t>
            </w:r>
          </w:p>
        </w:tc>
        <w:tc>
          <w:tcPr>
            <w:tcW w:w="2250" w:type="dxa"/>
          </w:tcPr>
          <w:p w14:paraId="277DCFB6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Чланови ВОВ-а су упозанати са активностима и задацима у оквиру процеса самовредновања</w:t>
            </w:r>
          </w:p>
        </w:tc>
        <w:tc>
          <w:tcPr>
            <w:tcW w:w="2335" w:type="dxa"/>
          </w:tcPr>
          <w:p w14:paraId="20964A6B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Извештај</w:t>
            </w:r>
          </w:p>
        </w:tc>
      </w:tr>
      <w:tr w:rsidR="00007C82" w:rsidRPr="00EC2A51" w14:paraId="78A4024A" w14:textId="77777777" w:rsidTr="001828A4">
        <w:tc>
          <w:tcPr>
            <w:tcW w:w="1575" w:type="dxa"/>
          </w:tcPr>
          <w:p w14:paraId="798A68B3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 xml:space="preserve"> Информисање родитеља о процесу самовредновања у установи и области коју вреднујемо</w:t>
            </w:r>
          </w:p>
        </w:tc>
        <w:tc>
          <w:tcPr>
            <w:tcW w:w="1390" w:type="dxa"/>
          </w:tcPr>
          <w:p w14:paraId="4DDF8B45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Децембар-јануар</w:t>
            </w:r>
          </w:p>
        </w:tc>
        <w:tc>
          <w:tcPr>
            <w:tcW w:w="1800" w:type="dxa"/>
          </w:tcPr>
          <w:p w14:paraId="13EEB3CE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 xml:space="preserve">Васпитачи и родитељи </w:t>
            </w:r>
          </w:p>
        </w:tc>
        <w:tc>
          <w:tcPr>
            <w:tcW w:w="2250" w:type="dxa"/>
          </w:tcPr>
          <w:p w14:paraId="4774A23A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 xml:space="preserve">Родитељи су упознати са облашћу коју самовреднујемо </w:t>
            </w:r>
          </w:p>
        </w:tc>
        <w:tc>
          <w:tcPr>
            <w:tcW w:w="2335" w:type="dxa"/>
          </w:tcPr>
          <w:p w14:paraId="60807458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Израда флајера</w:t>
            </w:r>
          </w:p>
          <w:p w14:paraId="3AFC35AD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(брошура),обавештење на сајту установе</w:t>
            </w:r>
          </w:p>
        </w:tc>
      </w:tr>
      <w:tr w:rsidR="00007C82" w:rsidRPr="00EC2A51" w14:paraId="67F279E9" w14:textId="77777777" w:rsidTr="001828A4">
        <w:tc>
          <w:tcPr>
            <w:tcW w:w="1575" w:type="dxa"/>
          </w:tcPr>
          <w:p w14:paraId="46F8C5EC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 xml:space="preserve"> Деца израђују позивнице за припаднике локалне заједнице у оквиру прославе дана установе или за </w:t>
            </w:r>
            <w:r w:rsidRPr="00EC2A51">
              <w:rPr>
                <w:rFonts w:ascii="Times New Roman" w:hAnsi="Times New Roman" w:cs="Times New Roman"/>
                <w:lang w:val="sr-Cyrl-RS"/>
              </w:rPr>
              <w:lastRenderedPageBreak/>
              <w:t>новогодишњу изложбу</w:t>
            </w:r>
          </w:p>
        </w:tc>
        <w:tc>
          <w:tcPr>
            <w:tcW w:w="1390" w:type="dxa"/>
          </w:tcPr>
          <w:p w14:paraId="50CDBE15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lastRenderedPageBreak/>
              <w:t>Децембар</w:t>
            </w:r>
          </w:p>
        </w:tc>
        <w:tc>
          <w:tcPr>
            <w:tcW w:w="1800" w:type="dxa"/>
          </w:tcPr>
          <w:p w14:paraId="0002132F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Васпитачи и деца</w:t>
            </w:r>
          </w:p>
        </w:tc>
        <w:tc>
          <w:tcPr>
            <w:tcW w:w="2250" w:type="dxa"/>
          </w:tcPr>
          <w:p w14:paraId="6AA6A699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Локална заједница је информисана о активностима установе</w:t>
            </w:r>
          </w:p>
        </w:tc>
        <w:tc>
          <w:tcPr>
            <w:tcW w:w="2335" w:type="dxa"/>
          </w:tcPr>
          <w:p w14:paraId="16522217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Позивнице</w:t>
            </w:r>
          </w:p>
        </w:tc>
      </w:tr>
      <w:tr w:rsidR="00007C82" w:rsidRPr="00EC2A51" w14:paraId="72E6B1BB" w14:textId="77777777" w:rsidTr="001828A4">
        <w:tc>
          <w:tcPr>
            <w:tcW w:w="1575" w:type="dxa"/>
          </w:tcPr>
          <w:p w14:paraId="5C3BCA44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Богаћење физичке средине</w:t>
            </w:r>
          </w:p>
        </w:tc>
        <w:tc>
          <w:tcPr>
            <w:tcW w:w="1390" w:type="dxa"/>
          </w:tcPr>
          <w:p w14:paraId="7CCB7EBF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Децембар</w:t>
            </w:r>
          </w:p>
        </w:tc>
        <w:tc>
          <w:tcPr>
            <w:tcW w:w="1800" w:type="dxa"/>
          </w:tcPr>
          <w:p w14:paraId="25CA62BE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Васпитачи свих група у години пред полазак у школу на терену</w:t>
            </w:r>
          </w:p>
        </w:tc>
        <w:tc>
          <w:tcPr>
            <w:tcW w:w="2250" w:type="dxa"/>
          </w:tcPr>
          <w:p w14:paraId="603AE884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Укључивање родитеља у осмишљавању и преструктуирању физичке средине за раст и развиј деце</w:t>
            </w:r>
          </w:p>
        </w:tc>
        <w:tc>
          <w:tcPr>
            <w:tcW w:w="2335" w:type="dxa"/>
          </w:tcPr>
          <w:p w14:paraId="4EF6F375" w14:textId="77777777" w:rsidR="00007C82" w:rsidRPr="00EC2A51" w:rsidRDefault="00007C82" w:rsidP="003E5DC9">
            <w:pPr>
              <w:rPr>
                <w:rFonts w:ascii="Times New Roman" w:hAnsi="Times New Roman" w:cs="Times New Roman"/>
              </w:rPr>
            </w:pPr>
          </w:p>
        </w:tc>
      </w:tr>
      <w:tr w:rsidR="00007C82" w:rsidRPr="00EC2A51" w14:paraId="4F01B1BF" w14:textId="77777777" w:rsidTr="001828A4">
        <w:tc>
          <w:tcPr>
            <w:tcW w:w="1575" w:type="dxa"/>
          </w:tcPr>
          <w:p w14:paraId="173D5829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Вртић у очима детета(какав вртић желим)</w:t>
            </w:r>
          </w:p>
        </w:tc>
        <w:tc>
          <w:tcPr>
            <w:tcW w:w="1390" w:type="dxa"/>
          </w:tcPr>
          <w:p w14:paraId="276BCEE0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Фебруар</w:t>
            </w:r>
          </w:p>
        </w:tc>
        <w:tc>
          <w:tcPr>
            <w:tcW w:w="1800" w:type="dxa"/>
          </w:tcPr>
          <w:p w14:paraId="6DEC20C5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Васпитачи и деца</w:t>
            </w:r>
          </w:p>
        </w:tc>
        <w:tc>
          <w:tcPr>
            <w:tcW w:w="2250" w:type="dxa"/>
          </w:tcPr>
          <w:p w14:paraId="16B204A7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Деца су укључена у осмишљавање простора где бораве</w:t>
            </w:r>
          </w:p>
        </w:tc>
        <w:tc>
          <w:tcPr>
            <w:tcW w:w="2335" w:type="dxa"/>
          </w:tcPr>
          <w:p w14:paraId="4669417A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Разговор са децом ,цртежи,радионице са децом</w:t>
            </w:r>
          </w:p>
        </w:tc>
      </w:tr>
      <w:tr w:rsidR="00007C82" w:rsidRPr="00EC2A51" w14:paraId="65C0C95B" w14:textId="77777777" w:rsidTr="001828A4">
        <w:tc>
          <w:tcPr>
            <w:tcW w:w="1575" w:type="dxa"/>
          </w:tcPr>
          <w:p w14:paraId="0F0CD0B8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Новогодишњи базар:</w:t>
            </w:r>
          </w:p>
          <w:p w14:paraId="79AFDEA2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-Израда новогодишњих честитки са децом и слање честитки деци из дригих установа</w:t>
            </w:r>
          </w:p>
          <w:p w14:paraId="6AFCEB1A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-Радионица са родитељима ( израда новогодишњих украса)</w:t>
            </w:r>
          </w:p>
          <w:p w14:paraId="03D44733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-Продаја дечијих продуката у просторијама локалне зајенице ( у хуманитарне сврхе )</w:t>
            </w:r>
          </w:p>
          <w:p w14:paraId="01BC21A9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Подршка осталих запослених ( монтирање штанда,техничка подршка,израда колачића у кухињи за сву децу)</w:t>
            </w:r>
          </w:p>
        </w:tc>
        <w:tc>
          <w:tcPr>
            <w:tcW w:w="1390" w:type="dxa"/>
          </w:tcPr>
          <w:p w14:paraId="2963F15D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Током децембра</w:t>
            </w:r>
          </w:p>
        </w:tc>
        <w:tc>
          <w:tcPr>
            <w:tcW w:w="1800" w:type="dxa"/>
          </w:tcPr>
          <w:p w14:paraId="7A2F53A0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Васпитачи,</w:t>
            </w:r>
          </w:p>
          <w:p w14:paraId="04A825FA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Родитељи</w:t>
            </w:r>
          </w:p>
          <w:p w14:paraId="41C59D3F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Остали запослени у установи</w:t>
            </w:r>
          </w:p>
        </w:tc>
        <w:tc>
          <w:tcPr>
            <w:tcW w:w="2250" w:type="dxa"/>
          </w:tcPr>
          <w:p w14:paraId="552E40EB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Укљученост родитеља деце свих запослених у установи и локалне заједнице</w:t>
            </w:r>
          </w:p>
        </w:tc>
        <w:tc>
          <w:tcPr>
            <w:tcW w:w="2335" w:type="dxa"/>
          </w:tcPr>
          <w:p w14:paraId="6A7D58B3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Радионица,разговори,састанци,израда фотографија у циљу богаћења летописа</w:t>
            </w:r>
          </w:p>
        </w:tc>
      </w:tr>
      <w:tr w:rsidR="00007C82" w:rsidRPr="00EC2A51" w14:paraId="6D702B2A" w14:textId="77777777" w:rsidTr="001828A4">
        <w:tc>
          <w:tcPr>
            <w:tcW w:w="1575" w:type="dxa"/>
          </w:tcPr>
          <w:p w14:paraId="2FF98B57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Састанак координатора свих тимова на нивоу установе</w:t>
            </w:r>
          </w:p>
        </w:tc>
        <w:tc>
          <w:tcPr>
            <w:tcW w:w="1390" w:type="dxa"/>
          </w:tcPr>
          <w:p w14:paraId="136355EF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По потреби</w:t>
            </w:r>
          </w:p>
        </w:tc>
        <w:tc>
          <w:tcPr>
            <w:tcW w:w="1800" w:type="dxa"/>
          </w:tcPr>
          <w:p w14:paraId="64E476AE" w14:textId="77777777" w:rsidR="00007C82" w:rsidRPr="00EC2A51" w:rsidRDefault="00007C82" w:rsidP="003E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2BA9EEA4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Праћење,вредновање и документовање ВОВ-а</w:t>
            </w:r>
          </w:p>
          <w:p w14:paraId="3134E5F7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(усаглашеност докумената )</w:t>
            </w:r>
          </w:p>
        </w:tc>
        <w:tc>
          <w:tcPr>
            <w:tcW w:w="2335" w:type="dxa"/>
          </w:tcPr>
          <w:p w14:paraId="55670D25" w14:textId="77777777" w:rsidR="00007C82" w:rsidRPr="00EC2A51" w:rsidRDefault="00007C82" w:rsidP="003E5DC9">
            <w:pPr>
              <w:rPr>
                <w:rFonts w:ascii="Times New Roman" w:hAnsi="Times New Roman" w:cs="Times New Roman"/>
              </w:rPr>
            </w:pPr>
          </w:p>
        </w:tc>
      </w:tr>
      <w:tr w:rsidR="00007C82" w:rsidRPr="00EC2A51" w14:paraId="0D53C427" w14:textId="77777777" w:rsidTr="001828A4">
        <w:tc>
          <w:tcPr>
            <w:tcW w:w="1575" w:type="dxa"/>
          </w:tcPr>
          <w:p w14:paraId="0334EB97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lastRenderedPageBreak/>
              <w:t>Састанак са тимом за праћење и вредновање квалитета рада установе</w:t>
            </w:r>
          </w:p>
        </w:tc>
        <w:tc>
          <w:tcPr>
            <w:tcW w:w="1390" w:type="dxa"/>
          </w:tcPr>
          <w:p w14:paraId="203EA0C0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Март</w:t>
            </w:r>
          </w:p>
        </w:tc>
        <w:tc>
          <w:tcPr>
            <w:tcW w:w="1800" w:type="dxa"/>
          </w:tcPr>
          <w:p w14:paraId="1DA9B5A1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Чланови тима за самовредновање и тима за праћење квалитета рада установе</w:t>
            </w:r>
          </w:p>
        </w:tc>
        <w:tc>
          <w:tcPr>
            <w:tcW w:w="2250" w:type="dxa"/>
          </w:tcPr>
          <w:p w14:paraId="12A99DBC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Праћења процеса самовредновања у установи</w:t>
            </w:r>
          </w:p>
        </w:tc>
        <w:tc>
          <w:tcPr>
            <w:tcW w:w="2335" w:type="dxa"/>
          </w:tcPr>
          <w:p w14:paraId="1014EA46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Разговори,</w:t>
            </w:r>
          </w:p>
          <w:p w14:paraId="0D6C4305" w14:textId="77777777" w:rsidR="00007C82" w:rsidRPr="00EC2A51" w:rsidRDefault="00007C82" w:rsidP="003E5DC9">
            <w:pPr>
              <w:rPr>
                <w:rFonts w:ascii="Times New Roman" w:hAnsi="Times New Roman" w:cs="Times New Roman"/>
                <w:lang w:val="sr-Cyrl-RS"/>
              </w:rPr>
            </w:pPr>
            <w:r w:rsidRPr="00EC2A51">
              <w:rPr>
                <w:rFonts w:ascii="Times New Roman" w:hAnsi="Times New Roman" w:cs="Times New Roman"/>
                <w:lang w:val="sr-Cyrl-RS"/>
              </w:rPr>
              <w:t>Записници,праћење остварености плана самовредновања</w:t>
            </w:r>
          </w:p>
        </w:tc>
      </w:tr>
    </w:tbl>
    <w:p w14:paraId="6198BB85" w14:textId="77777777" w:rsidR="00007C82" w:rsidRPr="00EC2A51" w:rsidRDefault="00007C82" w:rsidP="00007C82">
      <w:pPr>
        <w:rPr>
          <w:rFonts w:ascii="Times New Roman" w:hAnsi="Times New Roman" w:cs="Times New Roman"/>
        </w:rPr>
      </w:pPr>
    </w:p>
    <w:p w14:paraId="6293FE69" w14:textId="3C9E6B82" w:rsidR="00482F60" w:rsidRPr="00EC2A51" w:rsidRDefault="001828A4" w:rsidP="00CA6A5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482F60" w:rsidRPr="00EC2A51">
        <w:rPr>
          <w:rFonts w:ascii="Times New Roman" w:hAnsi="Times New Roman" w:cs="Times New Roman"/>
          <w:sz w:val="24"/>
          <w:szCs w:val="24"/>
          <w:lang w:val="sr-Cyrl-RS"/>
        </w:rPr>
        <w:t>Практичари су прихватили новину у процесу самовредновања али су изразили потешкоће са применом истих и проналажење у реалном програму. За даљи ток самовредновања користили смо следеће инструменте и технике:</w:t>
      </w:r>
    </w:p>
    <w:p w14:paraId="74FB6C1A" w14:textId="2797EE42" w:rsidR="00482F60" w:rsidRPr="00EC2A51" w:rsidRDefault="00482F60" w:rsidP="00CA6A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-анкете;</w:t>
      </w:r>
    </w:p>
    <w:p w14:paraId="0A9C1327" w14:textId="6DAF0E60" w:rsidR="00482F60" w:rsidRPr="00EC2A51" w:rsidRDefault="00482F60" w:rsidP="00CA6A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-интервјуе са децом, директором и Управним одбором;</w:t>
      </w:r>
    </w:p>
    <w:p w14:paraId="6FC76EBC" w14:textId="052888A4" w:rsidR="00482F60" w:rsidRPr="00EC2A51" w:rsidRDefault="00482F60" w:rsidP="00CA6A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11137" w:rsidRPr="00EC2A51">
        <w:rPr>
          <w:rFonts w:ascii="Times New Roman" w:hAnsi="Times New Roman" w:cs="Times New Roman"/>
          <w:sz w:val="24"/>
          <w:szCs w:val="24"/>
          <w:lang w:val="sr-Cyrl-RS"/>
        </w:rPr>
        <w:t>цртежи, графикони, мапе, тестови....</w:t>
      </w:r>
    </w:p>
    <w:p w14:paraId="7F0EB3D9" w14:textId="274ABABE" w:rsidR="00011137" w:rsidRPr="00EC2A51" w:rsidRDefault="00011137" w:rsidP="00CA6A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-фокус групе родитеља и васпитача у језгру.</w:t>
      </w:r>
    </w:p>
    <w:p w14:paraId="78EADE6A" w14:textId="6BA5CAA4" w:rsidR="00011137" w:rsidRPr="00EC2A51" w:rsidRDefault="00011137" w:rsidP="00CA6A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Део инструмената је коришћен у папирној форми, а део у дигиталнојн форми. Ту смо уочили слабе стране.</w:t>
      </w:r>
    </w:p>
    <w:p w14:paraId="525BE2D3" w14:textId="66744D35" w:rsidR="00011137" w:rsidRPr="00EC2A51" w:rsidRDefault="00011137" w:rsidP="00CA6A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Код коришћења инструмената у дигиталној форми потребано нам је јачање дигиталних компетенција. </w:t>
      </w:r>
    </w:p>
    <w:p w14:paraId="60A8A249" w14:textId="248F2B14" w:rsidR="00B80A90" w:rsidRPr="00EC2A51" w:rsidRDefault="00B80A90" w:rsidP="00CA6A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За развијање свести о оквирима инструмената у установи, као и упознавање родитеља са оквиром инструмената рађене су промоције кроз брошуре, паное, постере, презентацијама и путем видео записа на сајту установе.</w:t>
      </w:r>
    </w:p>
    <w:p w14:paraId="6A4D0ECA" w14:textId="7D66235F" w:rsidR="00D86CD4" w:rsidRPr="00EC2A51" w:rsidRDefault="001828A4" w:rsidP="00D86C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D86CD4" w:rsidRPr="00EC2A51">
        <w:rPr>
          <w:rFonts w:ascii="Times New Roman" w:hAnsi="Times New Roman" w:cs="Times New Roman"/>
          <w:sz w:val="24"/>
          <w:szCs w:val="24"/>
          <w:lang w:val="sr-Cyrl-RS"/>
        </w:rPr>
        <w:t>Након спроведене анкете са васпитачима и медицинским сестрама васпитачи</w:t>
      </w:r>
      <w:r w:rsidR="00EC299D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ма </w:t>
      </w:r>
      <w:r w:rsidR="00452C69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и анализе</w:t>
      </w:r>
      <w:r w:rsidR="00DE10F9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добијених под</w:t>
      </w:r>
      <w:r w:rsidR="00C820EF" w:rsidRPr="00EC2A51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C820EF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така </w:t>
      </w:r>
      <w:r w:rsidR="00452C69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дошло се до тога</w:t>
      </w:r>
      <w:r w:rsidR="00A438A4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452C69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се  у овој радној години </w:t>
      </w:r>
      <w:r w:rsidR="00DE10F9" w:rsidRPr="00EC2A51">
        <w:rPr>
          <w:rFonts w:ascii="Times New Roman" w:hAnsi="Times New Roman" w:cs="Times New Roman"/>
          <w:sz w:val="24"/>
          <w:szCs w:val="24"/>
          <w:lang w:val="sr-Cyrl-RS"/>
        </w:rPr>
        <w:t>( 2022/2023 ) самовреднује об</w:t>
      </w:r>
      <w:r w:rsidR="007E393F" w:rsidRPr="00EC2A51">
        <w:rPr>
          <w:rFonts w:ascii="Times New Roman" w:hAnsi="Times New Roman" w:cs="Times New Roman"/>
          <w:sz w:val="24"/>
          <w:szCs w:val="24"/>
          <w:lang w:val="sr-Cyrl-RS"/>
        </w:rPr>
        <w:t>ласт</w:t>
      </w:r>
      <w:r w:rsidR="00DE10F9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васпитно – образовни рад.</w:t>
      </w:r>
      <w:r w:rsidR="00C820EF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82590" w:rsidRPr="00EC2A5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C820EF" w:rsidRPr="00EC2A51">
        <w:rPr>
          <w:rFonts w:ascii="Times New Roman" w:hAnsi="Times New Roman" w:cs="Times New Roman"/>
          <w:sz w:val="24"/>
          <w:szCs w:val="24"/>
          <w:lang w:val="sr-Cyrl-RS"/>
        </w:rPr>
        <w:t>азлог за бирање области био је и тај што смо након дискусије</w:t>
      </w:r>
      <w:r w:rsidR="00682590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и анализе стандарда и индикатора</w:t>
      </w:r>
      <w:r w:rsidR="00C820EF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на а</w:t>
      </w:r>
      <w:r w:rsidR="00682590" w:rsidRPr="00EC2A51">
        <w:rPr>
          <w:rFonts w:ascii="Times New Roman" w:hAnsi="Times New Roman" w:cs="Times New Roman"/>
          <w:sz w:val="24"/>
          <w:szCs w:val="24"/>
          <w:lang w:val="sr-Cyrl-RS"/>
        </w:rPr>
        <w:t>ктивима васпитача и мед</w:t>
      </w:r>
      <w:r w:rsidR="00C26188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ицинских </w:t>
      </w:r>
      <w:r w:rsidR="00682590" w:rsidRPr="00EC2A51">
        <w:rPr>
          <w:rFonts w:ascii="Times New Roman" w:hAnsi="Times New Roman" w:cs="Times New Roman"/>
          <w:sz w:val="24"/>
          <w:szCs w:val="24"/>
          <w:lang w:val="sr-Cyrl-RS"/>
        </w:rPr>
        <w:t>сестара васпитача  дошли до сазнања да нам се разликују добијени резултати у анкети и након отворене дис</w:t>
      </w:r>
      <w:r w:rsidR="007E393F" w:rsidRPr="00EC2A51">
        <w:rPr>
          <w:rFonts w:ascii="Times New Roman" w:hAnsi="Times New Roman" w:cs="Times New Roman"/>
          <w:sz w:val="24"/>
          <w:szCs w:val="24"/>
          <w:lang w:val="sr-Cyrl-RS"/>
        </w:rPr>
        <w:t>ку</w:t>
      </w:r>
      <w:r w:rsidR="00682590" w:rsidRPr="00EC2A51">
        <w:rPr>
          <w:rFonts w:ascii="Times New Roman" w:hAnsi="Times New Roman" w:cs="Times New Roman"/>
          <w:sz w:val="24"/>
          <w:szCs w:val="24"/>
          <w:lang w:val="sr-Cyrl-RS"/>
        </w:rPr>
        <w:t>сије.</w:t>
      </w:r>
    </w:p>
    <w:p w14:paraId="66E0B779" w14:textId="66F4EAF6" w:rsidR="00682590" w:rsidRPr="00EC2A51" w:rsidRDefault="00682590" w:rsidP="00D86C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Дискусија нам је помогла да боље разумемо стандарде и индикаторе, боље их тумачимо </w:t>
      </w:r>
      <w:r w:rsidR="00C26188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>заједнички сагледавамо њихово пр</w:t>
      </w:r>
      <w:r w:rsidR="00C26188" w:rsidRPr="00EC2A5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>суство у нашем раду и установи.</w:t>
      </w:r>
    </w:p>
    <w:p w14:paraId="331B062C" w14:textId="64622F29" w:rsidR="00DE10F9" w:rsidRPr="00EC2A51" w:rsidRDefault="00D9466E" w:rsidP="00D86C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Изабрана област самовр</w:t>
      </w:r>
      <w:r w:rsidR="00682590" w:rsidRPr="00EC2A51">
        <w:rPr>
          <w:rFonts w:ascii="Times New Roman" w:hAnsi="Times New Roman" w:cs="Times New Roman"/>
          <w:sz w:val="24"/>
          <w:szCs w:val="24"/>
          <w:lang w:val="sr-Cyrl-RS"/>
        </w:rPr>
        <w:t>еднована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је на нивоу установе и сви објекти ће вредновати </w:t>
      </w:r>
      <w:r w:rsidR="00682590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>исту.</w:t>
      </w:r>
      <w:r w:rsidR="007E393F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188" w:rsidRPr="00EC2A51">
        <w:rPr>
          <w:rFonts w:ascii="Times New Roman" w:hAnsi="Times New Roman" w:cs="Times New Roman"/>
          <w:sz w:val="24"/>
          <w:szCs w:val="24"/>
          <w:lang w:val="sr-Cyrl-RS"/>
        </w:rPr>
        <w:t>У зависности од</w:t>
      </w:r>
      <w:r w:rsidR="00682590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микро климе и ауте</w:t>
      </w:r>
      <w:r w:rsidR="00C26188" w:rsidRPr="00EC2A5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82590" w:rsidRPr="00EC2A51">
        <w:rPr>
          <w:rFonts w:ascii="Times New Roman" w:hAnsi="Times New Roman" w:cs="Times New Roman"/>
          <w:sz w:val="24"/>
          <w:szCs w:val="24"/>
          <w:lang w:val="sr-Cyrl-RS"/>
        </w:rPr>
        <w:t>тичности објек</w:t>
      </w:r>
      <w:r w:rsidR="00C26188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ата </w:t>
      </w:r>
      <w:r w:rsidR="00682590" w:rsidRPr="00EC2A51">
        <w:rPr>
          <w:rFonts w:ascii="Times New Roman" w:hAnsi="Times New Roman" w:cs="Times New Roman"/>
          <w:sz w:val="24"/>
          <w:szCs w:val="24"/>
          <w:lang w:val="sr-Cyrl-RS"/>
        </w:rPr>
        <w:t>примењиваће се различити интрументи.</w:t>
      </w:r>
    </w:p>
    <w:p w14:paraId="170D54CA" w14:textId="46B1D37F" w:rsidR="00F42C2B" w:rsidRDefault="00F42C2B" w:rsidP="00D86CD4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2F0B77F8" w14:textId="66062DD9" w:rsidR="00BB1E8D" w:rsidRDefault="00BB1E8D" w:rsidP="00D86CD4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1619C5FC" w14:textId="75CD1A74" w:rsidR="00BB1E8D" w:rsidRDefault="00BB1E8D" w:rsidP="00D86CD4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587CC009" w14:textId="77777777" w:rsidR="00BB1E8D" w:rsidRPr="00EC2A51" w:rsidRDefault="00BB1E8D" w:rsidP="00D86CD4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71EB1C07" w14:textId="356E6C37" w:rsidR="00097768" w:rsidRPr="00EC2A51" w:rsidRDefault="00097768" w:rsidP="00D86CD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lastRenderedPageBreak/>
        <w:t>Основни подаци</w:t>
      </w:r>
      <w:r w:rsidR="001828A4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о Установи</w:t>
      </w:r>
    </w:p>
    <w:p w14:paraId="79427C80" w14:textId="77777777" w:rsidR="00F42C2B" w:rsidRPr="00EC2A51" w:rsidRDefault="00F42C2B" w:rsidP="00D86CD4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D10AFCF" w14:textId="45914959" w:rsidR="00097768" w:rsidRPr="00EC2A51" w:rsidRDefault="00097768" w:rsidP="00D86C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Назив установе</w:t>
      </w:r>
      <w:r w:rsidR="00F42C2B" w:rsidRPr="00EC2A5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:</w:t>
      </w:r>
      <w:r w:rsidR="00F42C2B" w:rsidRPr="00EC2A5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2C2B" w:rsidRPr="00EC2A51">
        <w:rPr>
          <w:rFonts w:ascii="Times New Roman" w:hAnsi="Times New Roman" w:cs="Times New Roman"/>
          <w:sz w:val="24"/>
          <w:szCs w:val="24"/>
          <w:lang w:val="sr-Cyrl-RS"/>
        </w:rPr>
        <w:t>ПУ „ Радост „</w:t>
      </w:r>
    </w:p>
    <w:p w14:paraId="1F9FC764" w14:textId="27108B79" w:rsidR="00097768" w:rsidRPr="00EC2A51" w:rsidRDefault="00097768" w:rsidP="00D86C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Адреса</w:t>
      </w:r>
      <w:r w:rsidR="00B25FF9" w:rsidRPr="00EC2A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место</w:t>
      </w:r>
      <w:r w:rsidR="00F42C2B" w:rsidRPr="00EC2A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 w:rsidR="00F42C2B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Хероја Чајк</w:t>
      </w:r>
      <w:r w:rsidR="007E393F" w:rsidRPr="00EC2A5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42C2B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20.</w:t>
      </w:r>
      <w:r w:rsidR="00B25FF9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Врњачка Бања</w:t>
      </w:r>
    </w:p>
    <w:p w14:paraId="69CFD69C" w14:textId="301B599B" w:rsidR="00097768" w:rsidRPr="00EC2A51" w:rsidRDefault="00097768" w:rsidP="00D86C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Телефон</w:t>
      </w:r>
      <w:r w:rsidR="00B25FF9" w:rsidRPr="00EC2A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факс</w:t>
      </w:r>
      <w:r w:rsidR="00F42C2B" w:rsidRPr="00EC2A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 w:rsidR="00B25FF9" w:rsidRPr="00EC2A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25FF9" w:rsidRPr="00EC2A51">
        <w:rPr>
          <w:rFonts w:ascii="Times New Roman" w:hAnsi="Times New Roman" w:cs="Times New Roman"/>
          <w:sz w:val="24"/>
          <w:szCs w:val="24"/>
          <w:lang w:val="sr-Cyrl-RS"/>
        </w:rPr>
        <w:t>036/611-344,</w:t>
      </w:r>
      <w:r w:rsidR="008E1755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ABF" w:rsidRPr="00EC2A51">
        <w:rPr>
          <w:rFonts w:ascii="Times New Roman" w:hAnsi="Times New Roman" w:cs="Times New Roman"/>
          <w:sz w:val="24"/>
          <w:szCs w:val="24"/>
          <w:lang w:val="sr-Cyrl-RS"/>
        </w:rPr>
        <w:t>036/611343</w:t>
      </w:r>
    </w:p>
    <w:p w14:paraId="04CD724D" w14:textId="66BA7F5B" w:rsidR="00097768" w:rsidRPr="00EC2A51" w:rsidRDefault="00E05ABF" w:rsidP="00D86CD4">
      <w:pPr>
        <w:rPr>
          <w:rFonts w:ascii="Times New Roman" w:hAnsi="Times New Roman" w:cs="Times New Roman"/>
          <w:sz w:val="24"/>
          <w:szCs w:val="24"/>
        </w:rPr>
      </w:pPr>
      <w:r w:rsidRPr="00EC2A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Е-</w:t>
      </w:r>
      <w:r w:rsidRPr="00EC2A51">
        <w:rPr>
          <w:rFonts w:ascii="Times New Roman" w:hAnsi="Times New Roman" w:cs="Times New Roman"/>
          <w:b/>
          <w:bCs/>
          <w:sz w:val="24"/>
          <w:szCs w:val="24"/>
        </w:rPr>
        <w:t>Mail</w:t>
      </w:r>
      <w:r w:rsidRPr="00EC2A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 w:rsidR="007E393F" w:rsidRPr="00EC2A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225407" w:rsidRPr="00EC2A51">
        <w:rPr>
          <w:rFonts w:ascii="Times New Roman" w:hAnsi="Times New Roman" w:cs="Times New Roman"/>
          <w:sz w:val="24"/>
          <w:szCs w:val="24"/>
        </w:rPr>
        <w:t>puradostvb@mts.rs</w:t>
      </w:r>
    </w:p>
    <w:p w14:paraId="1C09316C" w14:textId="604FB27D" w:rsidR="00097768" w:rsidRDefault="004D65A1" w:rsidP="00D86CD4">
      <w:pPr>
        <w:rPr>
          <w:rFonts w:ascii="Times New Roman" w:hAnsi="Times New Roman" w:cs="Times New Roman"/>
          <w:sz w:val="24"/>
          <w:szCs w:val="24"/>
        </w:rPr>
      </w:pPr>
      <w:r w:rsidRPr="00EC2A51">
        <w:rPr>
          <w:rFonts w:ascii="Times New Roman" w:hAnsi="Times New Roman" w:cs="Times New Roman"/>
          <w:b/>
          <w:bCs/>
          <w:sz w:val="24"/>
          <w:szCs w:val="24"/>
        </w:rPr>
        <w:t>WEB SITE</w:t>
      </w:r>
      <w:r w:rsidRPr="00EC2A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 </w:t>
      </w:r>
      <w:r w:rsidR="00EC2A51">
        <w:rPr>
          <w:rFonts w:ascii="Times New Roman" w:hAnsi="Times New Roman" w:cs="Times New Roman"/>
          <w:sz w:val="24"/>
          <w:szCs w:val="24"/>
        </w:rPr>
        <w:fldChar w:fldCharType="begin"/>
      </w:r>
      <w:r w:rsidR="00EC2A51">
        <w:rPr>
          <w:rFonts w:ascii="Times New Roman" w:hAnsi="Times New Roman" w:cs="Times New Roman"/>
          <w:sz w:val="24"/>
          <w:szCs w:val="24"/>
        </w:rPr>
        <w:instrText xml:space="preserve"> HYPERLINK "http://</w:instrText>
      </w:r>
      <w:r w:rsidR="00EC2A51" w:rsidRPr="00EC2A51">
        <w:rPr>
          <w:rFonts w:ascii="Times New Roman" w:hAnsi="Times New Roman" w:cs="Times New Roman"/>
          <w:sz w:val="24"/>
          <w:szCs w:val="24"/>
        </w:rPr>
        <w:instrText>www.puradost.edu.rs</w:instrText>
      </w:r>
      <w:r w:rsidR="00EC2A51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EC2A51">
        <w:rPr>
          <w:rFonts w:ascii="Times New Roman" w:hAnsi="Times New Roman" w:cs="Times New Roman"/>
          <w:sz w:val="24"/>
          <w:szCs w:val="24"/>
        </w:rPr>
        <w:fldChar w:fldCharType="separate"/>
      </w:r>
      <w:r w:rsidR="00EC2A51" w:rsidRPr="00354BA6">
        <w:rPr>
          <w:rStyle w:val="Hyperlink"/>
          <w:rFonts w:ascii="Times New Roman" w:hAnsi="Times New Roman" w:cs="Times New Roman"/>
          <w:sz w:val="24"/>
          <w:szCs w:val="24"/>
        </w:rPr>
        <w:t>www.puradost.edu.rs</w:t>
      </w:r>
      <w:r w:rsidR="00EC2A5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3A9552E" w14:textId="5C2D5B94" w:rsidR="00EC2A51" w:rsidRPr="00EC2A51" w:rsidRDefault="00EC2A51" w:rsidP="00D86C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Inst. </w:t>
      </w:r>
      <w:r w:rsidRPr="00EC2A51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#puradostvrnjackabanja</w:t>
      </w:r>
      <w:r w:rsidRPr="00EC2A51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</w:t>
      </w:r>
    </w:p>
    <w:p w14:paraId="60D7F8B9" w14:textId="1CA0BFA6" w:rsidR="00097768" w:rsidRPr="00EC2A51" w:rsidRDefault="00097768" w:rsidP="00D86C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Директор</w:t>
      </w:r>
      <w:r w:rsidR="00F42C2B" w:rsidRPr="00EC2A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 w:rsidR="00F42C2B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Драгана Хаџи</w:t>
      </w:r>
      <w:r w:rsidR="001828A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42C2B" w:rsidRPr="00EC2A51">
        <w:rPr>
          <w:rFonts w:ascii="Times New Roman" w:hAnsi="Times New Roman" w:cs="Times New Roman"/>
          <w:sz w:val="24"/>
          <w:szCs w:val="24"/>
          <w:lang w:val="sr-Cyrl-RS"/>
        </w:rPr>
        <w:t>Ристић</w:t>
      </w:r>
    </w:p>
    <w:p w14:paraId="11BAB896" w14:textId="54B3EC90" w:rsidR="00097768" w:rsidRPr="00EC2A51" w:rsidRDefault="00097768" w:rsidP="00D86C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Стручни сарадници</w:t>
      </w:r>
      <w:r w:rsidR="00F42C2B" w:rsidRPr="00EC2A51">
        <w:rPr>
          <w:rFonts w:ascii="Times New Roman" w:hAnsi="Times New Roman" w:cs="Times New Roman"/>
          <w:sz w:val="24"/>
          <w:szCs w:val="24"/>
          <w:lang w:val="sr-Cyrl-RS"/>
        </w:rPr>
        <w:t>: Весна Ма</w:t>
      </w:r>
      <w:r w:rsidR="00E05ABF" w:rsidRPr="00EC2A51">
        <w:rPr>
          <w:rFonts w:ascii="Times New Roman" w:hAnsi="Times New Roman" w:cs="Times New Roman"/>
          <w:sz w:val="24"/>
          <w:szCs w:val="24"/>
          <w:lang w:val="sr-Cyrl-RS"/>
        </w:rPr>
        <w:t>нџукић-педагог</w:t>
      </w:r>
    </w:p>
    <w:p w14:paraId="12365502" w14:textId="4F375655" w:rsidR="00E05ABF" w:rsidRPr="00EC2A51" w:rsidRDefault="008E1755" w:rsidP="00E05ABF">
      <w:pPr>
        <w:tabs>
          <w:tab w:val="left" w:pos="2208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</w:t>
      </w:r>
      <w:r w:rsidR="00E05ABF" w:rsidRPr="00EC2A51">
        <w:rPr>
          <w:rFonts w:ascii="Times New Roman" w:hAnsi="Times New Roman" w:cs="Times New Roman"/>
          <w:sz w:val="24"/>
          <w:szCs w:val="24"/>
          <w:lang w:val="sr-Cyrl-RS"/>
        </w:rPr>
        <w:t>Никола Радичевић-психолог</w:t>
      </w:r>
    </w:p>
    <w:p w14:paraId="07D3BABB" w14:textId="2AAD66C4" w:rsidR="00E05ABF" w:rsidRPr="00EC2A51" w:rsidRDefault="00E05ABF" w:rsidP="00E05ABF">
      <w:pPr>
        <w:tabs>
          <w:tab w:val="left" w:pos="2208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Обухват деце:</w:t>
      </w:r>
      <w:r w:rsidR="00CD4540" w:rsidRPr="00EC2A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D4540" w:rsidRPr="00EC2A51">
        <w:rPr>
          <w:rFonts w:ascii="Times New Roman" w:hAnsi="Times New Roman" w:cs="Times New Roman"/>
          <w:sz w:val="24"/>
          <w:szCs w:val="24"/>
          <w:lang w:val="sr-Cyrl-RS"/>
        </w:rPr>
        <w:t>852</w:t>
      </w:r>
    </w:p>
    <w:p w14:paraId="0C6A90C5" w14:textId="1DFBE1AC" w:rsidR="00E05ABF" w:rsidRPr="00EC2A51" w:rsidRDefault="00E05ABF" w:rsidP="00E05ABF">
      <w:pPr>
        <w:tabs>
          <w:tab w:val="left" w:pos="2208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 група:</w:t>
      </w:r>
      <w:r w:rsidR="00CD4540" w:rsidRPr="00EC2A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D4540" w:rsidRPr="00EC2A51">
        <w:rPr>
          <w:rFonts w:ascii="Times New Roman" w:hAnsi="Times New Roman" w:cs="Times New Roman"/>
          <w:sz w:val="24"/>
          <w:szCs w:val="24"/>
          <w:lang w:val="sr-Cyrl-RS"/>
        </w:rPr>
        <w:t>У седишту: 22</w:t>
      </w:r>
    </w:p>
    <w:p w14:paraId="4AAAF505" w14:textId="65E9A8E2" w:rsidR="00CA6A53" w:rsidRPr="00EC2A51" w:rsidRDefault="00CD4540" w:rsidP="006F77D2">
      <w:pPr>
        <w:tabs>
          <w:tab w:val="left" w:pos="2208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Ван седишта установе: 2</w:t>
      </w:r>
      <w:r w:rsidR="00CA6A53" w:rsidRPr="00EC2A5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14:paraId="630BFEC8" w14:textId="5DE5143A" w:rsidR="00D90315" w:rsidRPr="001828A4" w:rsidRDefault="00CD4540" w:rsidP="006F77D2">
      <w:pPr>
        <w:tabs>
          <w:tab w:val="left" w:pos="2208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CA6A53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 Укупно: 47</w:t>
      </w:r>
    </w:p>
    <w:p w14:paraId="22A30E59" w14:textId="63716D31" w:rsidR="006F77D2" w:rsidRPr="001828A4" w:rsidRDefault="00845E56" w:rsidP="00D86CD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Мисија </w:t>
      </w:r>
    </w:p>
    <w:p w14:paraId="59557736" w14:textId="30934F13" w:rsidR="006F77D2" w:rsidRPr="00EC2A51" w:rsidRDefault="006F77D2" w:rsidP="00D86C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Ми смо у</w:t>
      </w:r>
      <w:r w:rsidR="007E393F" w:rsidRPr="00EC2A5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>танова у којој је бора</w:t>
      </w:r>
      <w:r w:rsidR="00AD7548" w:rsidRPr="00EC2A5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>ак испуњен и осмишљен садржајима заснованим на основу праћења дечијих потреба и интересовања.</w:t>
      </w:r>
    </w:p>
    <w:p w14:paraId="4011301B" w14:textId="6022A375" w:rsidR="006F77D2" w:rsidRPr="00EC2A51" w:rsidRDefault="006F77D2" w:rsidP="00D86C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Пружамо помоћ породици у вршењу родитељско – старатељске функције.</w:t>
      </w:r>
    </w:p>
    <w:p w14:paraId="2BE5A974" w14:textId="2601BEA6" w:rsidR="006F77D2" w:rsidRPr="00EC2A51" w:rsidRDefault="00147F8C" w:rsidP="00D86C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Подстицајна смо средина за укупан психо – физички развој где се негује толеранција, уважавају различитости што помаже у општој припремљености деце за живот и рад у установи.</w:t>
      </w:r>
    </w:p>
    <w:p w14:paraId="0B12DE6B" w14:textId="3845D581" w:rsidR="00B561C6" w:rsidRPr="001828A4" w:rsidRDefault="00147F8C" w:rsidP="00D86C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Све активности реализује васпитно – образовни кадар који континуирано ради на стручном усавршавању и развоју професионализма. </w:t>
      </w:r>
    </w:p>
    <w:p w14:paraId="352E551B" w14:textId="6A1C86EF" w:rsidR="00147F8C" w:rsidRPr="001828A4" w:rsidRDefault="00147F8C" w:rsidP="00D86CD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Визија</w:t>
      </w:r>
    </w:p>
    <w:p w14:paraId="513AF911" w14:textId="162BD667" w:rsidR="00147F8C" w:rsidRPr="00EC2A51" w:rsidRDefault="00B23391" w:rsidP="00D86C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Желимо установу у коју ће деца и родитељи долазити са пуно поверења, где се у пријатном амбијенту прате и уважавају дечи</w:t>
      </w:r>
      <w:r w:rsidR="007E393F" w:rsidRPr="00EC2A51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>е потребе и интерсовања.</w:t>
      </w:r>
    </w:p>
    <w:p w14:paraId="695E0F5A" w14:textId="499C0E88" w:rsidR="00B23391" w:rsidRPr="00EC2A51" w:rsidRDefault="00B23391" w:rsidP="00D86C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Радићемо на неговању колегијалности, позитивној професионалној комуникацији и стучној компетенцији запослених.</w:t>
      </w:r>
    </w:p>
    <w:p w14:paraId="5E4D4478" w14:textId="44E008B0" w:rsidR="009E32FA" w:rsidRPr="00EC2A51" w:rsidRDefault="00B23391" w:rsidP="00D86C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Неговаћемо креативност</w:t>
      </w:r>
      <w:r w:rsidR="009E32FA" w:rsidRPr="00EC2A51">
        <w:rPr>
          <w:rFonts w:ascii="Times New Roman" w:hAnsi="Times New Roman" w:cs="Times New Roman"/>
          <w:sz w:val="24"/>
          <w:szCs w:val="24"/>
          <w:lang w:val="sr-Cyrl-RS"/>
        </w:rPr>
        <w:t>, топлину, емпатију међу децом и запосленима која се реализује у функционалним, удобним и добро опремљеним просторијама што омогућава здрав и правилан развој деце, а запосленима обезбеђује</w:t>
      </w:r>
      <w:r w:rsidR="00225407" w:rsidRPr="00EC2A51">
        <w:rPr>
          <w:rFonts w:ascii="Times New Roman" w:hAnsi="Times New Roman" w:cs="Times New Roman"/>
          <w:sz w:val="24"/>
          <w:szCs w:val="24"/>
        </w:rPr>
        <w:t xml:space="preserve"> </w:t>
      </w:r>
      <w:r w:rsidR="009E32FA" w:rsidRPr="00EC2A51">
        <w:rPr>
          <w:rFonts w:ascii="Times New Roman" w:hAnsi="Times New Roman" w:cs="Times New Roman"/>
          <w:sz w:val="24"/>
          <w:szCs w:val="24"/>
          <w:lang w:val="sr-Cyrl-RS"/>
        </w:rPr>
        <w:t>одржавање корака са новостима.</w:t>
      </w:r>
    </w:p>
    <w:p w14:paraId="5E0BF39F" w14:textId="09459E82" w:rsidR="009E32FA" w:rsidRPr="00EC2A51" w:rsidRDefault="00225407" w:rsidP="00D86C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На подручију  општине Врњачка Бања налазе се два наменски грађена објекта  „</w:t>
      </w:r>
      <w:r w:rsidR="00D90315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Радост </w:t>
      </w:r>
      <w:r w:rsidR="00D90315" w:rsidRPr="00EC2A5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и „ Колибри “ са седиштем у Врњачкој Бањи. Остали објекти су распоређени на  терену у наменски грађеним објектима и при основним школама.</w:t>
      </w:r>
    </w:p>
    <w:p w14:paraId="4541BD13" w14:textId="66826C31" w:rsidR="00D86CD4" w:rsidRPr="00EC2A51" w:rsidRDefault="00845E56" w:rsidP="00D86C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Централни објекти су саграђени на пространим травнатим површин</w:t>
      </w:r>
      <w:r w:rsidR="007E393F" w:rsidRPr="00EC2A5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>ма. Оба објекта имају уређено двориште са справама и реквизитима. Објекти имају прилаз особама са инвалидитетом. Имају пространи паркинг за родитеље. Окружење је стимулативно и пружа м</w:t>
      </w:r>
      <w:r w:rsidR="007E393F" w:rsidRPr="00EC2A5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гућност деци за истраживање и међусобну интеракцију. Има природног хлада и </w:t>
      </w:r>
      <w:r w:rsidR="00135962" w:rsidRPr="00EC2A51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асађеног цвећа и </w:t>
      </w:r>
      <w:r w:rsidR="00135962" w:rsidRPr="00EC2A51">
        <w:rPr>
          <w:rFonts w:ascii="Times New Roman" w:hAnsi="Times New Roman" w:cs="Times New Roman"/>
          <w:sz w:val="24"/>
          <w:szCs w:val="24"/>
          <w:lang w:val="sr-Cyrl-RS"/>
        </w:rPr>
        <w:t>други</w:t>
      </w:r>
      <w:r w:rsidR="00D90315" w:rsidRPr="00EC2A51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135962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биљака о којима брину деца и одрасли.</w:t>
      </w:r>
    </w:p>
    <w:p w14:paraId="29900F0D" w14:textId="347D7D90" w:rsidR="00135962" w:rsidRPr="00EC2A51" w:rsidRDefault="00135962" w:rsidP="00D86C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Групе су простране и светле са пуно прозора.</w:t>
      </w:r>
      <w:r w:rsidR="007E393F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>Намештај прилагођен деци</w:t>
      </w:r>
      <w:r w:rsidR="00D90315" w:rsidRPr="00EC2A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мобилан и вишенаменски.</w:t>
      </w:r>
      <w:r w:rsidR="00D90315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>Мањи део намештаја је фиксиран без могићности померања.</w:t>
      </w:r>
    </w:p>
    <w:p w14:paraId="33CE0501" w14:textId="38EE465F" w:rsidR="00135962" w:rsidRPr="00EC2A51" w:rsidRDefault="00135962" w:rsidP="00D86C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Између две васпитне групе је међупростор који служи за интеракцију и заједничку игру деце.</w:t>
      </w:r>
    </w:p>
    <w:p w14:paraId="280E8A32" w14:textId="24A07930" w:rsidR="00135962" w:rsidRPr="00EC2A51" w:rsidRDefault="00135962" w:rsidP="00D86C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Објекти су под видео надзором. Један од недостатака објекта </w:t>
      </w:r>
      <w:r w:rsidR="00D90315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„ 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>Колибри</w:t>
      </w:r>
      <w:r w:rsidR="00D90315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“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је то што није адекватно ограђен. </w:t>
      </w:r>
    </w:p>
    <w:p w14:paraId="3B55E6BA" w14:textId="17346B67" w:rsidR="002D5532" w:rsidRPr="00EC2A51" w:rsidRDefault="002D5532" w:rsidP="00D86C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Наша Установа се налази у из</w:t>
      </w:r>
      <w:r w:rsidR="007E393F" w:rsidRPr="00EC2A5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>зетно богатом физичком окру</w:t>
      </w:r>
      <w:r w:rsidR="007E393F" w:rsidRPr="00EC2A51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ењу, која прижа могућност боравка деце на </w:t>
      </w:r>
      <w:r w:rsidR="00571208" w:rsidRPr="00EC2A51">
        <w:rPr>
          <w:rFonts w:ascii="Times New Roman" w:hAnsi="Times New Roman" w:cs="Times New Roman"/>
          <w:sz w:val="24"/>
          <w:szCs w:val="24"/>
          <w:lang w:val="sr-Cyrl-RS"/>
        </w:rPr>
        <w:t>отвореном простору ( парковске површине, бројни извори, термо - минералне воде, дечија игралишта ).</w:t>
      </w:r>
    </w:p>
    <w:p w14:paraId="2E2FB126" w14:textId="69F84C37" w:rsidR="00571208" w:rsidRPr="00EC2A51" w:rsidRDefault="00571208" w:rsidP="00D86C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Наше окружење чине:</w:t>
      </w:r>
    </w:p>
    <w:p w14:paraId="7590C2A7" w14:textId="6A0D7CAC" w:rsidR="00571208" w:rsidRPr="00EC2A51" w:rsidRDefault="00571208" w:rsidP="005712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Културни центар „ Замак културе “</w:t>
      </w:r>
    </w:p>
    <w:p w14:paraId="3BAAF2E8" w14:textId="0972F33C" w:rsidR="00571208" w:rsidRPr="00EC2A51" w:rsidRDefault="00571208" w:rsidP="005712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Летња позорница</w:t>
      </w:r>
    </w:p>
    <w:p w14:paraId="19E9F13B" w14:textId="7BE49773" w:rsidR="00571208" w:rsidRPr="00EC2A51" w:rsidRDefault="00571208" w:rsidP="005712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Биоскоп</w:t>
      </w:r>
    </w:p>
    <w:p w14:paraId="0B930A3F" w14:textId="0FA803B8" w:rsidR="00571208" w:rsidRPr="00EC2A51" w:rsidRDefault="00571208" w:rsidP="005712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Градска библиотека</w:t>
      </w:r>
    </w:p>
    <w:p w14:paraId="3BA37047" w14:textId="1C3CBDEC" w:rsidR="00571208" w:rsidRPr="00EC2A51" w:rsidRDefault="00571208" w:rsidP="005712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Врњачка телевизија</w:t>
      </w:r>
    </w:p>
    <w:p w14:paraId="614EB7E3" w14:textId="710AF269" w:rsidR="00571208" w:rsidRPr="00EC2A51" w:rsidRDefault="007462CB" w:rsidP="005712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Омладински центар</w:t>
      </w:r>
    </w:p>
    <w:p w14:paraId="4C028E38" w14:textId="331905AF" w:rsidR="007462CB" w:rsidRPr="00EC2A51" w:rsidRDefault="007462CB" w:rsidP="005712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Конгресни центар хотела „ </w:t>
      </w:r>
      <w:proofErr w:type="spellStart"/>
      <w:r w:rsidRPr="00EC2A51">
        <w:rPr>
          <w:rFonts w:ascii="Times New Roman" w:hAnsi="Times New Roman" w:cs="Times New Roman"/>
          <w:sz w:val="24"/>
          <w:szCs w:val="24"/>
        </w:rPr>
        <w:t>Zepter</w:t>
      </w:r>
      <w:proofErr w:type="spellEnd"/>
      <w:r w:rsidRPr="00EC2A51">
        <w:rPr>
          <w:rFonts w:ascii="Times New Roman" w:hAnsi="Times New Roman" w:cs="Times New Roman"/>
          <w:sz w:val="24"/>
          <w:szCs w:val="24"/>
        </w:rPr>
        <w:t xml:space="preserve"> 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61FBC8EA" w14:textId="05410D40" w:rsidR="007462CB" w:rsidRPr="00EC2A51" w:rsidRDefault="007462CB" w:rsidP="005712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Храм рођења пресвете Богородице и храм Живоносни Источник</w:t>
      </w:r>
    </w:p>
    <w:p w14:paraId="2BA60EE4" w14:textId="002A4092" w:rsidR="007462CB" w:rsidRPr="00EC2A51" w:rsidRDefault="007462CB" w:rsidP="005712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пет затворених  и два отворена летња базена</w:t>
      </w:r>
    </w:p>
    <w:p w14:paraId="3F5AFBB1" w14:textId="364728B8" w:rsidR="007462CB" w:rsidRPr="00EC2A51" w:rsidRDefault="007462CB" w:rsidP="005712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спортски терани за мале и велике спортове</w:t>
      </w:r>
    </w:p>
    <w:p w14:paraId="62F1E8C4" w14:textId="222FA216" w:rsidR="007462CB" w:rsidRPr="00EC2A51" w:rsidRDefault="007462CB" w:rsidP="005712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привредне организације </w:t>
      </w:r>
    </w:p>
    <w:p w14:paraId="1869E4A3" w14:textId="47A84F27" w:rsidR="007462CB" w:rsidRPr="00EC2A51" w:rsidRDefault="007462CB" w:rsidP="005712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здравствене установе</w:t>
      </w:r>
    </w:p>
    <w:p w14:paraId="1EF156FF" w14:textId="7DDC00A7" w:rsidR="007462CB" w:rsidRPr="00EC2A51" w:rsidRDefault="007462CB" w:rsidP="005712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Центар за социјални рад</w:t>
      </w:r>
    </w:p>
    <w:p w14:paraId="7C1212DB" w14:textId="3EFBEEDC" w:rsidR="007462CB" w:rsidRPr="00EC2A51" w:rsidRDefault="00AD7548" w:rsidP="005712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Основне школе</w:t>
      </w:r>
    </w:p>
    <w:p w14:paraId="4D0CB5D7" w14:textId="77777777" w:rsidR="007462CB" w:rsidRPr="00EC2A51" w:rsidRDefault="007462CB" w:rsidP="00AD754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A8DFEB" w14:textId="354705E1" w:rsidR="00135962" w:rsidRPr="00EC2A51" w:rsidRDefault="00135962" w:rsidP="00D86C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Врњачка Бања је туристичко место и атрактивна је са својом понудом тако да деца имају могућност ист</w:t>
      </w:r>
      <w:r w:rsidR="00D90315" w:rsidRPr="00EC2A5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>аживања ,посет</w:t>
      </w:r>
      <w:r w:rsidR="00D90315" w:rsidRPr="00EC2A5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и учења у свој</w:t>
      </w:r>
      <w:r w:rsidR="00FF5792" w:rsidRPr="00EC2A51">
        <w:rPr>
          <w:rFonts w:ascii="Times New Roman" w:hAnsi="Times New Roman" w:cs="Times New Roman"/>
          <w:sz w:val="24"/>
          <w:szCs w:val="24"/>
          <w:lang w:val="sr-Cyrl-RS"/>
        </w:rPr>
        <w:t>ој локалној заједници.</w:t>
      </w:r>
      <w:r w:rsidR="00071307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5792" w:rsidRPr="00EC2A51">
        <w:rPr>
          <w:rFonts w:ascii="Times New Roman" w:hAnsi="Times New Roman" w:cs="Times New Roman"/>
          <w:sz w:val="24"/>
          <w:szCs w:val="24"/>
          <w:lang w:val="sr-Cyrl-RS"/>
        </w:rPr>
        <w:t>У оквиру тема и пројеката које су реализоване у раду са децом било је прилика за посете:</w:t>
      </w:r>
    </w:p>
    <w:p w14:paraId="2BAE2E92" w14:textId="4ACA7BEC" w:rsidR="00FF5792" w:rsidRPr="00EC2A51" w:rsidRDefault="00FF5792" w:rsidP="00FF5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Занатским радњама</w:t>
      </w:r>
      <w:r w:rsidR="00D90315" w:rsidRPr="00EC2A5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0315" w:rsidRPr="00EC2A5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>бућар,опанчар,грнчарска радња,кројач</w:t>
      </w:r>
    </w:p>
    <w:p w14:paraId="63A4BBC5" w14:textId="20147B31" w:rsidR="00FF5792" w:rsidRPr="00EC2A51" w:rsidRDefault="00FF5792" w:rsidP="00FF5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Производним радњама: фабрика воде, пекара, посластичарница</w:t>
      </w:r>
    </w:p>
    <w:p w14:paraId="01F153E3" w14:textId="72780343" w:rsidR="00FF5792" w:rsidRPr="00EC2A51" w:rsidRDefault="00FF5792" w:rsidP="00FF5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Услужне радње:перионице веша и аутомобила,продавнице,сервиси</w:t>
      </w:r>
    </w:p>
    <w:p w14:paraId="012208F8" w14:textId="1326A20A" w:rsidR="00FF5792" w:rsidRPr="00EC2A51" w:rsidRDefault="001C4E81" w:rsidP="00FF5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Воде и извори бање</w:t>
      </w:r>
    </w:p>
    <w:p w14:paraId="4C230D68" w14:textId="250DFC9A" w:rsidR="001C4E81" w:rsidRPr="00EC2A51" w:rsidRDefault="001C4E81" w:rsidP="00FF5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Туристичке актакције: </w:t>
      </w:r>
      <w:r w:rsidR="002D5532" w:rsidRPr="00EC2A5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>ква парк, панорамски точак, возић,карневал</w:t>
      </w:r>
    </w:p>
    <w:p w14:paraId="6E6B7EC6" w14:textId="122DA818" w:rsidR="001C4E81" w:rsidRPr="00EC2A51" w:rsidRDefault="001C4E81" w:rsidP="001C4E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Хотелијерство и туризам</w:t>
      </w:r>
    </w:p>
    <w:p w14:paraId="7C965251" w14:textId="7B0FD99F" w:rsidR="001C4E81" w:rsidRPr="00EC2A51" w:rsidRDefault="001C4E81" w:rsidP="001C4E8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Групе у сеоским подручијима користе ресурсе месне заједнице у којој се налазе. Све групе су у могућности да организују посете и реализују своје пројекте и у самој локалној заједници.</w:t>
      </w:r>
    </w:p>
    <w:p w14:paraId="2A1C969C" w14:textId="25E3CB92" w:rsidR="001C4E81" w:rsidRPr="00EC2A51" w:rsidRDefault="001C4E81" w:rsidP="001C4E81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Демографски и социо-економски подаци о деци  </w:t>
      </w:r>
    </w:p>
    <w:p w14:paraId="168D8BC2" w14:textId="6D491DD2" w:rsidR="001C4E81" w:rsidRPr="00EC2A51" w:rsidRDefault="00263CDA" w:rsidP="001C4E8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У радној 2022/2023. години у </w:t>
      </w:r>
      <w:r w:rsidR="008542CC" w:rsidRPr="00EC2A51">
        <w:rPr>
          <w:rFonts w:ascii="Times New Roman" w:hAnsi="Times New Roman" w:cs="Times New Roman"/>
          <w:sz w:val="24"/>
          <w:szCs w:val="24"/>
          <w:lang w:val="sr-Cyrl-RS"/>
        </w:rPr>
        <w:t>установу је уписано 840 деце. Од тог броја тридесеторо деце су корисници социјалне помоћи.</w:t>
      </w:r>
    </w:p>
    <w:p w14:paraId="2B18B433" w14:textId="7A36BD4E" w:rsidR="00FC5E0A" w:rsidRPr="00EC2A51" w:rsidRDefault="00FC5E0A" w:rsidP="001C4E8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Деце јасленог узраста је 204 и то 103 дечака и 101 девојчица.</w:t>
      </w:r>
    </w:p>
    <w:p w14:paraId="21093FFD" w14:textId="56DEC2EC" w:rsidR="00FC5E0A" w:rsidRPr="00EC2A51" w:rsidRDefault="00FC5E0A" w:rsidP="001C4E8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У мешовите групе је уписано 389 деце  и то 209 дечака и 180 девојчица.</w:t>
      </w:r>
    </w:p>
    <w:p w14:paraId="3AE8B7B8" w14:textId="25B2D56A" w:rsidR="00FC5E0A" w:rsidRPr="00EC2A51" w:rsidRDefault="00FC5E0A" w:rsidP="001C4E8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У целодневни при</w:t>
      </w:r>
      <w:r w:rsidR="009218BC" w:rsidRPr="00EC2A51">
        <w:rPr>
          <w:rFonts w:ascii="Times New Roman" w:hAnsi="Times New Roman" w:cs="Times New Roman"/>
          <w:sz w:val="24"/>
          <w:szCs w:val="24"/>
          <w:lang w:val="sr-Cyrl-RS"/>
        </w:rPr>
        <w:t>премн</w:t>
      </w:r>
      <w:r w:rsidR="00263CDA" w:rsidRPr="00EC2A51">
        <w:rPr>
          <w:rFonts w:ascii="Times New Roman" w:hAnsi="Times New Roman" w:cs="Times New Roman"/>
          <w:sz w:val="24"/>
          <w:szCs w:val="24"/>
          <w:lang w:val="sr-Cyrl-RS"/>
        </w:rPr>
        <w:t>и програм у години пред полазак у школу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је уписано 87 деце , и то 41 дечак и 46 девојчица.</w:t>
      </w:r>
    </w:p>
    <w:p w14:paraId="2C0DE7D6" w14:textId="42FDA9DB" w:rsidR="00FC5E0A" w:rsidRPr="00EC2A51" w:rsidRDefault="00FC5E0A" w:rsidP="001C4E8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У полудневни припремни п</w:t>
      </w:r>
      <w:r w:rsidR="00263CDA" w:rsidRPr="00EC2A51">
        <w:rPr>
          <w:rFonts w:ascii="Times New Roman" w:hAnsi="Times New Roman" w:cs="Times New Roman"/>
          <w:sz w:val="24"/>
          <w:szCs w:val="24"/>
          <w:lang w:val="sr-Cyrl-RS"/>
        </w:rPr>
        <w:t>рограм у години пред полазак у школу је у</w:t>
      </w:r>
      <w:r w:rsidR="00071307" w:rsidRPr="00EC2A51">
        <w:rPr>
          <w:rFonts w:ascii="Times New Roman" w:hAnsi="Times New Roman" w:cs="Times New Roman"/>
          <w:sz w:val="24"/>
          <w:szCs w:val="24"/>
          <w:lang w:val="sr-Cyrl-RS"/>
        </w:rPr>
        <w:t>пи</w:t>
      </w:r>
      <w:r w:rsidR="00263CDA" w:rsidRPr="00EC2A51">
        <w:rPr>
          <w:rFonts w:ascii="Times New Roman" w:hAnsi="Times New Roman" w:cs="Times New Roman"/>
          <w:sz w:val="24"/>
          <w:szCs w:val="24"/>
          <w:lang w:val="sr-Cyrl-RS"/>
        </w:rPr>
        <w:t>сано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18BC" w:rsidRPr="00EC2A51">
        <w:rPr>
          <w:rFonts w:ascii="Times New Roman" w:hAnsi="Times New Roman" w:cs="Times New Roman"/>
          <w:sz w:val="24"/>
          <w:szCs w:val="24"/>
          <w:lang w:val="sr-Cyrl-RS"/>
        </w:rPr>
        <w:t>151 дете и то 76 дечака и 75 девојчица.</w:t>
      </w:r>
    </w:p>
    <w:p w14:paraId="0826ACDA" w14:textId="291D281A" w:rsidR="008C18BE" w:rsidRPr="00EC2A51" w:rsidRDefault="008C18BE" w:rsidP="001C4E8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Установа збрињава тринаесторо деце из осетљивих група.</w:t>
      </w:r>
    </w:p>
    <w:p w14:paraId="22845FB5" w14:textId="11F87E51" w:rsidR="009218BC" w:rsidRPr="00EC2A51" w:rsidRDefault="009218BC" w:rsidP="001C4E8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По ИОП-у у нашој установи тренутно ради седморо деце.</w:t>
      </w:r>
    </w:p>
    <w:p w14:paraId="0958FC96" w14:textId="35DEBC8E" w:rsidR="00B561C6" w:rsidRPr="00EC2A51" w:rsidRDefault="00B561C6" w:rsidP="001C4E81">
      <w:pPr>
        <w:rPr>
          <w:rFonts w:ascii="Times New Roman" w:hAnsi="Times New Roman" w:cs="Times New Roman"/>
          <w:sz w:val="24"/>
          <w:szCs w:val="24"/>
        </w:rPr>
      </w:pPr>
    </w:p>
    <w:p w14:paraId="7E02DC5F" w14:textId="68A70071" w:rsidR="00B561C6" w:rsidRPr="00EC2A51" w:rsidRDefault="00B561C6" w:rsidP="00B561C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самовредновања у нашој установи</w:t>
      </w:r>
    </w:p>
    <w:p w14:paraId="5DE82C90" w14:textId="77777777" w:rsidR="00DC1A0D" w:rsidRPr="00EC2A51" w:rsidRDefault="00DC1A0D" w:rsidP="00B561C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C8EA88" w14:textId="2A7ECF6C" w:rsidR="00B561C6" w:rsidRPr="00EC2A51" w:rsidRDefault="00B561C6" w:rsidP="00B561C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Методе и технике које смо користили</w:t>
      </w:r>
      <w:r w:rsidR="00127CCF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у процесу самовредновања:</w:t>
      </w:r>
    </w:p>
    <w:p w14:paraId="3E2F863B" w14:textId="13C2A2EB" w:rsidR="00127CCF" w:rsidRPr="00EC2A51" w:rsidRDefault="0049603F" w:rsidP="000640A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640A9" w:rsidRPr="00EC2A51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.</w:t>
      </w:r>
      <w:r w:rsidR="00127CCF" w:rsidRPr="00EC2A51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Фокус група</w:t>
      </w:r>
      <w:r w:rsidR="00127CCF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са родитељима</w:t>
      </w:r>
    </w:p>
    <w:p w14:paraId="6D1B8340" w14:textId="5CC4A5F5" w:rsidR="00127CCF" w:rsidRPr="00EC2A51" w:rsidRDefault="00127CCF" w:rsidP="00127C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Фокус група са родитељима је изабрана на основу два узорка село-град (централни објекат и објекти на терену). Одабрали смо фокус групу родитеља из разлога што су нам подаци добијени од породице значајни за спровођење саморедновања и што нам је циљ укључивање родитеља у процес васпитно-образовног рада. Такође, желели смо да упоредимо податке добијене од родитеља (како нас они виде) и податке добијене сопственим вредновањем.</w:t>
      </w:r>
      <w:r w:rsidR="000640A9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Одабир две фокус групе родитеља је направљен тако да буду </w:t>
      </w:r>
      <w:r w:rsidR="000640A9" w:rsidRPr="00EC2A5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обухваћени родитељи из свих средина у којима се пружају услуге наше установе. Зато је једна фокус група из централног објекта који се налази у урбаној средини а једна фокус је скуп родитеља из васпитних група које су распоређене по селима.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0A9" w:rsidRPr="00EC2A51">
        <w:rPr>
          <w:rFonts w:ascii="Times New Roman" w:hAnsi="Times New Roman" w:cs="Times New Roman"/>
          <w:sz w:val="24"/>
          <w:szCs w:val="24"/>
          <w:lang w:val="sr-Cyrl-RS"/>
        </w:rPr>
        <w:t>Ова врста технике нам је омогућила да са родитељима в</w:t>
      </w:r>
      <w:r w:rsidR="00AF6625" w:rsidRPr="00EC2A5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640A9" w:rsidRPr="00EC2A51">
        <w:rPr>
          <w:rFonts w:ascii="Times New Roman" w:hAnsi="Times New Roman" w:cs="Times New Roman"/>
          <w:sz w:val="24"/>
          <w:szCs w:val="24"/>
          <w:lang w:val="sr-Cyrl-RS"/>
        </w:rPr>
        <w:t>димо дискусију уживо у отвореном разговору са могућношћу да сви равноправно учествују.</w:t>
      </w:r>
      <w:r w:rsidR="0049603F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Фокус група је формирана</w:t>
      </w:r>
      <w:r w:rsidR="00AF6625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случајним узроком од по 3 родитеља из сваке групе. Дата је могућност да може доћи један од родитеља где се нисмо базирали на самом полу. </w:t>
      </w:r>
    </w:p>
    <w:p w14:paraId="23778E99" w14:textId="67924D5D" w:rsidR="0049603F" w:rsidRPr="00EC2A51" w:rsidRDefault="0049603F" w:rsidP="00127C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EC2A51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Фокус група 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>са васпитачима</w:t>
      </w:r>
    </w:p>
    <w:p w14:paraId="55A32D44" w14:textId="3D4E9AB3" w:rsidR="00024881" w:rsidRPr="00EC2A51" w:rsidRDefault="0049603F" w:rsidP="00127C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Фокус група са васпитачима спроведена је на узорку Језгра установе у објекту ,,Колибри“. </w:t>
      </w:r>
      <w:r w:rsidR="00A258E5" w:rsidRPr="00EC2A51">
        <w:rPr>
          <w:rFonts w:ascii="Times New Roman" w:hAnsi="Times New Roman" w:cs="Times New Roman"/>
          <w:sz w:val="24"/>
          <w:szCs w:val="24"/>
          <w:lang w:val="sr-Cyrl-RS"/>
        </w:rPr>
        <w:t>Обух</w:t>
      </w:r>
      <w:r w:rsidR="00071307" w:rsidRPr="00EC2A5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A258E5" w:rsidRPr="00EC2A5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71307" w:rsidRPr="00EC2A51">
        <w:rPr>
          <w:rFonts w:ascii="Times New Roman" w:hAnsi="Times New Roman" w:cs="Times New Roman"/>
          <w:sz w:val="24"/>
          <w:szCs w:val="24"/>
          <w:lang w:val="sr-Cyrl-RS"/>
        </w:rPr>
        <w:t>та</w:t>
      </w:r>
      <w:r w:rsidR="00A258E5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ла је узорак од 20 васпитача и медицинских сестара-васпитача који су запослени у језгру. Циљ дискусије је био да се размене искуства и промери добре праксе, сагледају добре и лоше стране васпитног рада и подаци који су добијени се упореде са подацима добијених од родитеља. </w:t>
      </w:r>
    </w:p>
    <w:p w14:paraId="73691DC2" w14:textId="5DCF07FF" w:rsidR="00A258E5" w:rsidRPr="00EC2A51" w:rsidRDefault="00A258E5" w:rsidP="00127C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5B1840" w:rsidRPr="00EC2A51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Анкета</w:t>
      </w:r>
      <w:r w:rsidRPr="00EC2A51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>за васпитаче</w:t>
      </w:r>
    </w:p>
    <w:p w14:paraId="170B345C" w14:textId="76B36CF5" w:rsidR="00444945" w:rsidRPr="00EC2A51" w:rsidRDefault="00444945" w:rsidP="00127C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Узорак је обухватао 96 запослених у установи који обављају васпитно-образовни рад. Област истраживања је била васпитно-образовни рад. Упитник је претходио фокус групи васпитача и био је полазна основа за сумирање резултата самовредновања области ВОВ-а. </w:t>
      </w:r>
    </w:p>
    <w:p w14:paraId="7A981883" w14:textId="1176DFFF" w:rsidR="00EC2A51" w:rsidRPr="00EC2A51" w:rsidRDefault="009832EA" w:rsidP="00127C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Pr="00EC2A51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Интервју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са директорком установе </w:t>
      </w:r>
      <w:r w:rsidR="00BA60A6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спроведен је у циљу добијања релевантних података о динамици рада у установи и усклађивању са тимом за самовредновање као и проистеклим потребама тима на основу добијених резултата вредновања. Интервју са директорком су </w:t>
      </w:r>
      <w:r w:rsidR="00B853E7" w:rsidRPr="00EC2A51">
        <w:rPr>
          <w:rFonts w:ascii="Times New Roman" w:hAnsi="Times New Roman" w:cs="Times New Roman"/>
          <w:sz w:val="24"/>
          <w:szCs w:val="24"/>
          <w:lang w:val="sr-Cyrl-RS"/>
        </w:rPr>
        <w:t>присуствовали стручни сарадници и координатор тима.</w:t>
      </w:r>
      <w:r w:rsidR="00452A26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Циљ је био да се реорганизују оперативни планови свих тимова као и структура тимова </w:t>
      </w:r>
      <w:r w:rsidR="00CD74F0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компетенција запослених ради унапређења рада установе и усаглашавања докумената. </w:t>
      </w:r>
    </w:p>
    <w:p w14:paraId="0AA7AA24" w14:textId="7258C569" w:rsidR="005F461F" w:rsidRPr="00EC2A51" w:rsidRDefault="005F461F" w:rsidP="00127C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5.Фокус група деце </w:t>
      </w:r>
    </w:p>
    <w:p w14:paraId="529A475A" w14:textId="7EA69075" w:rsidR="005F461F" w:rsidRPr="00EC2A51" w:rsidRDefault="005F461F" w:rsidP="00127C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highlight w:val="red"/>
          <w:lang w:val="sr-Cyrl-RS"/>
        </w:rPr>
        <w:t>Дискусија са фокус групом деце није остварена иако је била планирана због скраћеног рока за реализацију свих активности. Сматрамо да су подаци добијени са фокус групом деце јако значајни и реализацију тих активности ћемо планирати акционим планом за радну 2023/2024.</w:t>
      </w:r>
    </w:p>
    <w:p w14:paraId="5700C7EC" w14:textId="32349EFB" w:rsidR="00146625" w:rsidRPr="00EC2A51" w:rsidRDefault="00146625" w:rsidP="00127CCF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6.Интервју са Управним одбором </w:t>
      </w:r>
    </w:p>
    <w:p w14:paraId="27C3DB00" w14:textId="0FCC96CB" w:rsidR="00146625" w:rsidRPr="00EC2A51" w:rsidRDefault="00146625" w:rsidP="00127C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sz w:val="24"/>
          <w:szCs w:val="24"/>
          <w:highlight w:val="red"/>
          <w:lang w:val="sr-Cyrl-RS"/>
        </w:rPr>
        <w:t>На основу дискусије која се развила у оквиру тима имали смо дилему да ли је потребно укључити чланове Управног одбора у вредновање области ВОР-а с обзиром да је већи број чланова УО (из редова запослених) већ био укључен у анализу. Свакако ће чланови УО бити упознати са комплетним извештајем и резултатима спровеђења самовредновања у установи.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5651F5C" w14:textId="77777777" w:rsidR="00444945" w:rsidRPr="00EC2A51" w:rsidRDefault="00444945" w:rsidP="00127CCF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6D68205D" w14:textId="7BD1F67F" w:rsidR="00444945" w:rsidRPr="00EC2A51" w:rsidRDefault="00444945" w:rsidP="00127C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i/>
          <w:iCs/>
          <w:sz w:val="24"/>
          <w:szCs w:val="24"/>
          <w:lang w:val="sr-Cyrl-RS"/>
        </w:rPr>
        <w:lastRenderedPageBreak/>
        <w:t xml:space="preserve">Извори доказа 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су приказани у записнику тима за самовредновање, сажети су у извештају директору установе; док се део података налази на платформи </w:t>
      </w:r>
      <w:r w:rsidRPr="00EC2A51">
        <w:rPr>
          <w:rFonts w:ascii="Times New Roman" w:hAnsi="Times New Roman" w:cs="Times New Roman"/>
          <w:sz w:val="24"/>
          <w:szCs w:val="24"/>
          <w:lang w:val="sr-Latn-RS"/>
        </w:rPr>
        <w:t>Office360.com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у склопу извештаја </w:t>
      </w:r>
      <w:r w:rsidRPr="00EC2A51">
        <w:rPr>
          <w:rFonts w:ascii="Times New Roman" w:hAnsi="Times New Roman" w:cs="Times New Roman"/>
          <w:sz w:val="24"/>
          <w:szCs w:val="24"/>
          <w:lang w:val="sr-Latn-RS"/>
        </w:rPr>
        <w:t xml:space="preserve">Forms 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>упитника.</w:t>
      </w:r>
    </w:p>
    <w:p w14:paraId="40EA6E0F" w14:textId="42B1C954" w:rsidR="00BA60A6" w:rsidRPr="00EC2A51" w:rsidRDefault="00BA60A6" w:rsidP="00127C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Динамика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5470F4" w:rsidRPr="00EC2A5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>ровођења активности је усклађена са планом и програмом установе, обав</w:t>
      </w:r>
      <w:r w:rsidR="005470F4" w:rsidRPr="00EC2A5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>зама запослених и вођена добијеним резултатима претходних истраживања.</w:t>
      </w:r>
    </w:p>
    <w:p w14:paraId="1FEBB5A8" w14:textId="77777777" w:rsidR="00444945" w:rsidRPr="00EC2A51" w:rsidRDefault="00444945" w:rsidP="00127CCF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1891DD59" w14:textId="3637A78B" w:rsidR="00444945" w:rsidRPr="00EC2A51" w:rsidRDefault="00444945" w:rsidP="00127C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Изазови и дилеме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са којима смо се сусретали су били у оквиру одабира фокус група (одабрати најрелевантнију групу)</w:t>
      </w:r>
      <w:r w:rsidR="00610745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подаци били што веродостојнији. Такође, изазов је био како мотивисати родитеље да постану активни учесници у процесу вредновања наше установе и од њих добити податке који се могу упоребити за унапређење квалитета рада установе. Тешко је било одредити ко ће водити фокус групе и чије компетенције одговарају захтевима употребе ових техника. Истиче се да тим за самовредновање први пут користи овај начин добијања података кроз коришћење технике фокус гупа.</w:t>
      </w:r>
      <w:r w:rsidR="00055B15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приликом попуњавања упитника на платформи </w:t>
      </w:r>
      <w:r w:rsidR="00055B15" w:rsidRPr="00EC2A51">
        <w:rPr>
          <w:rFonts w:ascii="Times New Roman" w:hAnsi="Times New Roman" w:cs="Times New Roman"/>
          <w:sz w:val="24"/>
          <w:szCs w:val="24"/>
          <w:lang w:val="sr-Latn-RS"/>
        </w:rPr>
        <w:t>Forms</w:t>
      </w:r>
      <w:r w:rsidR="00DC1A0D"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индиковано је да су дигиталне компетенције запослених неравномерно распоређене што је изискивало подршку од стране тима, додатне задатке и инструкције. </w:t>
      </w:r>
    </w:p>
    <w:p w14:paraId="1023554B" w14:textId="3C0B30AB" w:rsidR="00DC1A0D" w:rsidRPr="00EC2A51" w:rsidRDefault="00B853E7" w:rsidP="00127C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Начин решавања изазова:</w:t>
      </w:r>
      <w:r w:rsidRPr="00EC2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1A0D" w:rsidRPr="00EC2A51">
        <w:rPr>
          <w:rFonts w:ascii="Times New Roman" w:hAnsi="Times New Roman" w:cs="Times New Roman"/>
          <w:sz w:val="24"/>
          <w:szCs w:val="24"/>
          <w:lang w:val="sr-Cyrl-RS"/>
        </w:rPr>
        <w:t>Добра страна изазова и дилема је та што је из изазова проистекла и потреба а самим тим и низ активности и мера у установи за унапређење квалитета рада. Једна од тих је да се након спроведеног самовредновања у установи организовала обука за вођење е-дневника и да се организовала подршка васпитачима у циљу развијања дигиталних компетенција.</w:t>
      </w:r>
    </w:p>
    <w:p w14:paraId="7CC6A116" w14:textId="37F1518D" w:rsidR="00055B15" w:rsidRDefault="00055B15" w:rsidP="00127CC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D260B8" w14:textId="77777777" w:rsidR="00EC2A51" w:rsidRPr="00EC2A51" w:rsidRDefault="00EC2A51" w:rsidP="00127CC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B7F055" w14:textId="39A59F02" w:rsidR="00055B15" w:rsidRPr="00EC2A51" w:rsidRDefault="00055B15" w:rsidP="00055B1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самовредновања</w:t>
      </w:r>
    </w:p>
    <w:p w14:paraId="181FC43A" w14:textId="1E4EAB2A" w:rsidR="00444945" w:rsidRPr="00EC2A51" w:rsidRDefault="00B853E7" w:rsidP="00B853E7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Област вредновања: васпитно-образовни рад</w:t>
      </w:r>
    </w:p>
    <w:p w14:paraId="6BCD0243" w14:textId="77777777" w:rsidR="00B853E7" w:rsidRPr="00EC2A51" w:rsidRDefault="00B853E7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  <w:t>Стандард 1.1 Физичка средина подстиче учење и развој деце</w:t>
      </w: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</w:t>
      </w:r>
    </w:p>
    <w:p w14:paraId="3ECF7112" w14:textId="6821BBF0" w:rsidR="0011400D" w:rsidRPr="00EC2A51" w:rsidRDefault="00B853E7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1.1.3. У осмишљавању и обогаћивању физичке средине учествују деца, родитељи и васпитачи</w:t>
      </w:r>
      <w:r w:rsidR="0011400D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133E005" w14:textId="01F12964" w:rsidR="0011400D" w:rsidRPr="00EC2A51" w:rsidRDefault="0011400D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  <w:t>Стандард 1.2 Социјална средина подстиче учење и развој дече</w:t>
      </w:r>
    </w:p>
    <w:p w14:paraId="1BCD91F6" w14:textId="277F57C7" w:rsidR="0011400D" w:rsidRPr="00EC2A51" w:rsidRDefault="0011400D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1.2.1. У групи се негују позитивни односи сарадња и солидарност међу децом.</w:t>
      </w:r>
    </w:p>
    <w:p w14:paraId="4B091976" w14:textId="5EB22382" w:rsidR="00B853E7" w:rsidRPr="00EC2A51" w:rsidRDefault="0011400D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1.2.2. Односи између деце и васпитача заснован је на уважавању и поверењу.</w:t>
      </w:r>
    </w:p>
    <w:p w14:paraId="73092DB5" w14:textId="556127DD" w:rsidR="0011400D" w:rsidRPr="00EC2A51" w:rsidRDefault="0011400D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1.2.4. У вртићу се негују однос и поверење и сарадње међу одраслима у циљу подршке дечјем учењу и развоју.</w:t>
      </w:r>
    </w:p>
    <w:p w14:paraId="0B432A8C" w14:textId="71728602" w:rsidR="0011400D" w:rsidRPr="00EC2A51" w:rsidRDefault="0011400D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  <w:t>Стандард 1.3 Планирање и програмирање васпитно-образовног рада је у функцији подршке дечјем учењу и развоју</w:t>
      </w:r>
    </w:p>
    <w:p w14:paraId="518C003F" w14:textId="1243ED4D" w:rsidR="0011400D" w:rsidRPr="00EC2A51" w:rsidRDefault="0011400D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1.3.2. У остваривању програма негује се флексибилност у ритму дана и реализацији активности (различите прилике и учење).</w:t>
      </w:r>
    </w:p>
    <w:p w14:paraId="52F353AD" w14:textId="7D9DA258" w:rsidR="0011400D" w:rsidRPr="00EC2A51" w:rsidRDefault="0011400D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1.3.3. У развијању програма уважавају се иницијативе, предлози, идеје и искуства деце и родитеља.</w:t>
      </w:r>
    </w:p>
    <w:p w14:paraId="236A0394" w14:textId="373F79A2" w:rsidR="0011400D" w:rsidRPr="00EC2A51" w:rsidRDefault="0011400D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1.3.6. Праћење, документовање и вредновање васпитно-образовног процеса је у функцији подршке дечјем учењу</w:t>
      </w:r>
      <w:r w:rsidR="00456D8B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развијању програма</w:t>
      </w:r>
    </w:p>
    <w:p w14:paraId="192A1DC9" w14:textId="7FC56B00" w:rsidR="001A1C6F" w:rsidRPr="00EC2A51" w:rsidRDefault="001A1C6F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3A6EE0A" w14:textId="6AF7BC4B" w:rsidR="001A1C6F" w:rsidRPr="00EC2A51" w:rsidRDefault="001A1C6F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Резултати добијени у процесу самовредновања:</w:t>
      </w:r>
    </w:p>
    <w:p w14:paraId="3CFF6688" w14:textId="77301734" w:rsidR="001A1C6F" w:rsidRPr="00EC2A51" w:rsidRDefault="001A1C6F" w:rsidP="00B853E7">
      <w:pPr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Фокус група родитеља у централном објекту</w:t>
      </w:r>
    </w:p>
    <w:p w14:paraId="0AF727D2" w14:textId="0826A9A7" w:rsidR="001A1C6F" w:rsidRPr="00EC2A51" w:rsidRDefault="001A1C6F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Дискусија се развијала на узорку од десет родитеља ( од позваних петнаест ), што је 66% обуваћености узорка.</w:t>
      </w:r>
    </w:p>
    <w:p w14:paraId="4E4721EB" w14:textId="7D8A4491" w:rsidR="001A1C6F" w:rsidRPr="00EC2A51" w:rsidRDefault="001A1C6F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Дискусију су водили представници тима за самовредновање</w:t>
      </w:r>
      <w:r w:rsidR="008223BE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.</w:t>
      </w:r>
    </w:p>
    <w:p w14:paraId="1AC3247A" w14:textId="05A12387" w:rsidR="008223BE" w:rsidRPr="00EC2A51" w:rsidRDefault="008223BE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Код индиктора 1.1.3. родитељи се изјашњавају да доносе неструктуиране материјале у сврху пројекта на захтев васпитача. Мањи проценат је оних који самоиницијативно доносе материјале. Од активности у којима најчешће учествују су радионице са децом где израђују личне ствари ( породичне албуме, сликовнице, ковчежиће ... )</w:t>
      </w:r>
      <w:r w:rsidR="007F30B3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. Приликом организовања простора изразили су жељу за учешћем у осмишљавању просторне целине за осамљивање. Радо се одазивају и учествују у активностима уређења дворишног простора.</w:t>
      </w:r>
    </w:p>
    <w:p w14:paraId="11DC9E41" w14:textId="67A98464" w:rsidR="007F30B3" w:rsidRPr="00EC2A51" w:rsidRDefault="007F30B3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Код индикатора 1.2.1. сви родитељи сматрају да се у групама негује клима поверења и заједништва; деца правила понашања усвојена у вртићу великим делом примењују кући.</w:t>
      </w:r>
    </w:p>
    <w:p w14:paraId="6D48D853" w14:textId="62CDCE3B" w:rsidR="007F30B3" w:rsidRPr="00EC2A51" w:rsidRDefault="007F30B3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Подаци добијени из индикатора 1.2.2. говоре о томе да су родитељи задовољни </w:t>
      </w:r>
      <w:r w:rsidR="007333AB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односом који васпитач гради са децом и нису имали примедбе у оквиру својих група. Задовољни су начином комуницирања и добијања информација путем вибер групе, индивидуалних разговора и родитељских састанака. Сајт установе им пружа довољно података о функционисању установе. Битно им је да имају свог представника у Савету родитеља.</w:t>
      </w:r>
    </w:p>
    <w:p w14:paraId="0C6D913E" w14:textId="06765DB9" w:rsidR="007333AB" w:rsidRPr="00EC2A51" w:rsidRDefault="0056647C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основу  података из индикатора 1.2.4. може се закључити да родитељи подржавају учење деце кроз које ће развијати дициплину, стицати радне навике и здрав однос према вршњацима</w:t>
      </w:r>
      <w:r w:rsidR="008043EB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4602E2CF" w14:textId="7B5CF3F5" w:rsidR="004E1273" w:rsidRPr="00EC2A51" w:rsidRDefault="00806342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У оквиру индикатора </w:t>
      </w:r>
      <w:r w:rsidR="00AB5C23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1.3.2. </w:t>
      </w: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родитељи сматрају да су места у локалној заједници потенцијална места учења. Даље, родитељи истичу </w:t>
      </w:r>
      <w:r w:rsidR="004E1273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да је боравак у природи значајан за њихову децу. 90% родитеља сматра да </w:t>
      </w:r>
      <w:r w:rsidR="004B22A0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деца довољњно времена проводе на отвореном у току боравка у вртићу.</w:t>
      </w:r>
    </w:p>
    <w:p w14:paraId="38080660" w14:textId="3D01D9AA" w:rsidR="004B22A0" w:rsidRPr="00EC2A51" w:rsidRDefault="004B22A0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Код индикатора 1.3.3. сви родитељи су сагласни да им је пружена прилика да активно учествују у животу и раду установе; да су обавештени о темама/пројектима као и начинима како да учествују у њима.</w:t>
      </w:r>
    </w:p>
    <w:p w14:paraId="0B0833B1" w14:textId="1EA3737D" w:rsidR="004B22A0" w:rsidRPr="00EC2A51" w:rsidRDefault="004B22A0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Индикатор 1.3.6. по мишљењу родитеља је високо остварен; да имају увид у дечије портфолије,фотографије и белешке о деци и да прате напредовање своје деце.</w:t>
      </w:r>
    </w:p>
    <w:p w14:paraId="7F923AE7" w14:textId="78BD1631" w:rsidR="004B22A0" w:rsidRPr="00EC2A51" w:rsidRDefault="004B22A0" w:rsidP="00B853E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/>
          <w:sz w:val="24"/>
          <w:szCs w:val="24"/>
          <w:highlight w:val="green"/>
          <w:lang w:val="sr-Cyrl-RS"/>
        </w:rPr>
        <w:t>Резиме</w:t>
      </w:r>
      <w:r w:rsidR="00175F89" w:rsidRPr="00EC2A51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090958A1" w14:textId="0A853900" w:rsidR="00B72256" w:rsidRPr="00EC2A51" w:rsidRDefault="00B72256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  <w:t xml:space="preserve">Родитељи учествују у раду установе када су подстакнути од стране васпитача и када су питани. Недостаје самоиницијативно учешће родитеља. Потребно је пронаћи </w:t>
      </w:r>
      <w:r w:rsidR="00FD16BE" w:rsidRPr="00EC2A51"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  <w:t>начине за већу укљученост родитеља. Предлог родитеља је био да свака група направи оквирни План како би се родитељи укључили и дали свој допринос.</w:t>
      </w:r>
    </w:p>
    <w:p w14:paraId="33E86089" w14:textId="74CC2FB3" w:rsidR="00FD16BE" w:rsidRPr="00EC2A51" w:rsidRDefault="00FD16BE" w:rsidP="00B853E7">
      <w:pPr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</w:p>
    <w:p w14:paraId="584ECE40" w14:textId="4D281C66" w:rsidR="00FD16BE" w:rsidRPr="00EC2A51" w:rsidRDefault="00FD16BE" w:rsidP="00B853E7">
      <w:pPr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Фокус група родитељи на терену</w:t>
      </w:r>
    </w:p>
    <w:p w14:paraId="16D66500" w14:textId="24E95F32" w:rsidR="00265023" w:rsidRPr="00EC2A51" w:rsidRDefault="00265023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Учествовало 100% испитаника ( 15/15 позваних )</w:t>
      </w:r>
    </w:p>
    <w:p w14:paraId="3F1B1748" w14:textId="76A1C336" w:rsidR="00265023" w:rsidRPr="00EC2A51" w:rsidRDefault="00FD16BE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Код индикатора 1.1.3. родитељи изражавају жељу да учествују у реконструисању простора али имају потпуно поверење у васпитача</w:t>
      </w:r>
      <w:r w:rsidR="00265023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. Већина њих се изјаснила да никада нису учествовали у променама. Њихова идеја је да се организује више радних акција за уређење простора.</w:t>
      </w:r>
    </w:p>
    <w:p w14:paraId="36CAECDF" w14:textId="66538426" w:rsidR="00265023" w:rsidRPr="00EC2A51" w:rsidRDefault="00265023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1.2.1. је високо оцењен</w:t>
      </w:r>
      <w:r w:rsidR="001B7E9A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Родитељи су се изјаснили да деца радо долазе у вртић и радо бораве у њему. Углавном преносе лепе утиске из вртића без тужакања и преношења</w:t>
      </w:r>
      <w:r w:rsidR="001B7ACD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. Конфликте које су имали решавају уз помоћ васпитача. Родитељи добијају информације путем вибера и на фотографијама је документовано да су сви равномерно укључени у активности што је родитељима јако битно.</w:t>
      </w:r>
    </w:p>
    <w:p w14:paraId="30C15C67" w14:textId="33837240" w:rsidR="001B7ACD" w:rsidRPr="00EC2A51" w:rsidRDefault="001B7ACD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Индикатор 1.2.2. родитељи оцењују као значајан и високо заступљен у раду васпитача . Истичу да васпитач и кроз критику и похвалу охрабрује дете и има професионални однос.</w:t>
      </w:r>
    </w:p>
    <w:p w14:paraId="54C2BEB1" w14:textId="4B5CFE9E" w:rsidR="001B7ACD" w:rsidRPr="00EC2A51" w:rsidRDefault="00165B36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Код остварености индикатора </w:t>
      </w:r>
      <w:r w:rsidR="001B7ACD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1.2.4. </w:t>
      </w: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родитељи истичу однос и сарадњу са васпитачем као битан фактор остварености.</w:t>
      </w:r>
    </w:p>
    <w:p w14:paraId="49A0C658" w14:textId="0A912B47" w:rsidR="00165B36" w:rsidRPr="00EC2A51" w:rsidRDefault="00165B36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Истичи да је сарадња отворена и да су ставови, углавном , усаглашени. Нису имали примедбе и критике.</w:t>
      </w:r>
    </w:p>
    <w:p w14:paraId="7E3605B3" w14:textId="2D018AF6" w:rsidR="00165B36" w:rsidRPr="00EC2A51" w:rsidRDefault="00165B36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индикатору 1.3.2. </w:t>
      </w:r>
      <w:r w:rsidR="009B7AFC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родитељи истичу значај кога да деца бораве на отвотреном.</w:t>
      </w:r>
      <w:r w:rsidR="001B7E9A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B7AFC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Волели би да то буде заступљено у већој мери. Задовољни су поштовањем ритма дана у установи.</w:t>
      </w:r>
    </w:p>
    <w:p w14:paraId="005F6315" w14:textId="2565F87A" w:rsidR="009B7AFC" w:rsidRPr="00EC2A51" w:rsidRDefault="009B7AFC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Код индикатора 1.3.3. сви родитељи изражавају заинтересованост за учешће у активностима али не дају конкретне предлоге.</w:t>
      </w:r>
    </w:p>
    <w:p w14:paraId="53FA203C" w14:textId="1031F986" w:rsidR="009B7AFC" w:rsidRPr="00EC2A51" w:rsidRDefault="009B7AFC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У оквири индикатора 1.3.6. истичу да портфолија деце су значајан документ за праћење дечјег развоја и напредовања. Портфолио им је</w:t>
      </w:r>
      <w:r w:rsidR="007828FE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доступан на крају године и родитељи сматрају да им је потребна већа доступност и предлажу да их носе кући чешће и да им буду доступни свакодневно.</w:t>
      </w:r>
    </w:p>
    <w:p w14:paraId="683E373C" w14:textId="37CA969A" w:rsidR="007828FE" w:rsidRPr="00EC2A51" w:rsidRDefault="007828FE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  <w:t>Резиме:</w:t>
      </w:r>
    </w:p>
    <w:p w14:paraId="72007034" w14:textId="2F3CBB16" w:rsidR="007828FE" w:rsidRPr="00EC2A51" w:rsidRDefault="007828FE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  <w:lastRenderedPageBreak/>
        <w:t>Резултати добијени са фокус групом на терену и у центалном објекту се делимично поклапају.</w:t>
      </w:r>
      <w:r w:rsidR="001B7E9A" w:rsidRPr="00EC2A51"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  <w:t xml:space="preserve"> </w:t>
      </w:r>
      <w:r w:rsidRPr="00EC2A51"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  <w:t>Разлика је у подстицајној средини и окружењу где деца бораве што им пружа различите прилике за учење. Предлози и идеје родитеља о начину њиховог укључења</w:t>
      </w:r>
      <w:r w:rsidR="00C25B5B" w:rsidRPr="00EC2A51"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  <w:t xml:space="preserve"> у живот и рад установе ће ући као предлог активности у Плану сарадње са породицом.</w:t>
      </w:r>
    </w:p>
    <w:p w14:paraId="2F7BDF59" w14:textId="4C145B15" w:rsidR="000B2F4F" w:rsidRPr="00EC2A51" w:rsidRDefault="000B2F4F" w:rsidP="00B853E7">
      <w:pPr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Фокус група васпитачи</w:t>
      </w:r>
    </w:p>
    <w:p w14:paraId="43F71EBA" w14:textId="163A2600" w:rsidR="00AE4A85" w:rsidRPr="00EC2A51" w:rsidRDefault="00AE4A85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Од двадесет васпитача и медицинских сестара васпитача језгра установе у дискусији у оквиру фокус групе учествовали су сви.</w:t>
      </w:r>
    </w:p>
    <w:p w14:paraId="4FD095A1" w14:textId="47E20BEA" w:rsidR="00AE4A85" w:rsidRPr="00EC2A51" w:rsidRDefault="00AE4A85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резултатима добијеним код индикатора 1.2.1. </w:t>
      </w:r>
      <w:r w:rsidR="00493DE2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васпитачи у већој мери ( њих 80 % ) сматрају да успешно негују климу заједништва у својим групама што документују и низом активности: </w:t>
      </w:r>
      <w:r w:rsidR="00D0754E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панои са дечијим радовима , активности за спречавање непожељног понашања код деце,</w:t>
      </w:r>
      <w:r w:rsidR="001B7E9A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754E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стварање позитивне климе и кохетије групе кроз активно учешће деце. </w:t>
      </w:r>
    </w:p>
    <w:p w14:paraId="1D390564" w14:textId="45EFF071" w:rsidR="00D0754E" w:rsidRPr="00EC2A51" w:rsidRDefault="00D0754E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Васпитачи сматрају да простор</w:t>
      </w:r>
      <w:r w:rsidR="003E242B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</w:t>
      </w: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јако битан и да учествује на кохезију и динамику групе као и на сар</w:t>
      </w:r>
      <w:r w:rsidR="001B7E9A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дњу и интеракцију деце. Узраст деце као и инспиративни простор утичу у великој мери на спречавање конфликата међу децом. Васпитачи су сагласни да је у језгру потребно и даље радити на </w:t>
      </w:r>
      <w:r w:rsidR="006D5D11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мењању</w:t>
      </w: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грађењу простора.</w:t>
      </w:r>
      <w:r w:rsidR="006D5D11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2072EE66" w14:textId="12A762A7" w:rsidR="006D5D11" w:rsidRPr="00EC2A51" w:rsidRDefault="006D5D11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Кроз индикатор 1.2.4. наглашено је да је потребно усагласити васпитне ставове везано за комуникацију са родитељима</w:t>
      </w:r>
      <w:r w:rsidR="00B27E18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; посебно када је реч о превенцији и спречавању непожељног понашања код деце.</w:t>
      </w:r>
      <w:r w:rsidR="0022362C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Васпитачи истичу да је тешко усагласити  васпитне ставове  са родитељима </w:t>
      </w:r>
      <w:r w:rsidR="001D75B7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јер је свака породица микро клима за себе. </w:t>
      </w:r>
    </w:p>
    <w:p w14:paraId="3A805CD6" w14:textId="7CF3C3A1" w:rsidR="001D75B7" w:rsidRPr="00EC2A51" w:rsidRDefault="001D75B7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Кроз индикатор 1.3.1. дошло се до следећих резултата: деца се укључују у израду сред</w:t>
      </w:r>
      <w:r w:rsidR="001B7E9A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тава,</w:t>
      </w:r>
      <w:r w:rsidR="001B7E9A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доступан им је материјал са којим могу да манипулишу, важно је да то буду </w:t>
      </w:r>
      <w:r w:rsidR="003E242B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природни материјали</w:t>
      </w: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 окружења и да се материјали често мењају и допуњују.</w:t>
      </w:r>
    </w:p>
    <w:p w14:paraId="048617E7" w14:textId="4A9BEC1B" w:rsidR="001D75B7" w:rsidRPr="00EC2A51" w:rsidRDefault="001D75B7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Васпитачи истичу да је велики изазов у раду на који начин повезивати предходна искуства са новим знањима и концептима. Потребно је „</w:t>
      </w:r>
      <w:r w:rsidR="00EC1E5A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</w:t>
      </w: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лушати “</w:t>
      </w:r>
      <w:r w:rsidR="00EC1E5A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децу пратити њихова интересовања и прикупљати информације о њиховим предходним сазнањима и кроз провокацију и сврс</w:t>
      </w:r>
      <w:r w:rsidR="001B7E9A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ис</w:t>
      </w:r>
      <w:r w:rsidR="00EC1E5A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ходне активности градити нова.</w:t>
      </w:r>
    </w:p>
    <w:p w14:paraId="2531BC9C" w14:textId="77777777" w:rsidR="00B322A3" w:rsidRPr="00EC2A51" w:rsidRDefault="00EC1E5A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оквиру индикатора 1.3.2. сви васпитачи су сагласни да се структура дана може мењати у неким ситуацијама али се треба држати концепта режима дана у установи што се тиче сатнице и ритма.</w:t>
      </w:r>
    </w:p>
    <w:p w14:paraId="3518985B" w14:textId="77777777" w:rsidR="003E242B" w:rsidRPr="00EC2A51" w:rsidRDefault="00B322A3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  <w:t>Резиме:</w:t>
      </w:r>
      <w:r w:rsidR="003E242B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0359D237" w14:textId="3FFA3A2C" w:rsidR="00B322A3" w:rsidRPr="00EC2A51" w:rsidRDefault="003E242B" w:rsidP="00B853E7">
      <w:pPr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  <w:t xml:space="preserve">Већина васпитача се слаже да и даље треба радити на инспиративној средини за учење кроз уношење што више природних и педагошко неструктуираних материјала. </w:t>
      </w:r>
    </w:p>
    <w:p w14:paraId="7D96713D" w14:textId="269EB19D" w:rsidR="003E242B" w:rsidRPr="00EC2A51" w:rsidRDefault="003E242B" w:rsidP="00B853E7">
      <w:pPr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  <w:t>Потребно је радити са родитељима (где је то потребно)</w:t>
      </w:r>
      <w:r w:rsidR="00B43312" w:rsidRPr="00EC2A51"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  <w:t xml:space="preserve"> на усаглашавању васпитних ставова кроз саветодавне разговоре, радионице као и у саветовалишту са стручним сарадницима у установи. </w:t>
      </w:r>
    </w:p>
    <w:p w14:paraId="31109899" w14:textId="56D972C3" w:rsidR="00B43312" w:rsidRPr="00EC2A51" w:rsidRDefault="00B43312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  <w:lastRenderedPageBreak/>
        <w:t>Обезбедити деци различита средства и материјале који ће им омогућити да се кроз активности баве истраживањем, експериментисањем и манипулисањем, како би учили кроз сопствено делање.</w:t>
      </w:r>
    </w:p>
    <w:p w14:paraId="1322996A" w14:textId="316421B2" w:rsidR="00902FE0" w:rsidRPr="00EC2A51" w:rsidRDefault="00902FE0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96D6741" w14:textId="7EB258C7" w:rsidR="00902FE0" w:rsidRPr="00EC2A51" w:rsidRDefault="00902FE0" w:rsidP="00B853E7">
      <w:pPr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5B1840" w:rsidRPr="00EC2A51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Анкета за васпитаче и медицинске сестре</w:t>
      </w:r>
    </w:p>
    <w:p w14:paraId="1B04C720" w14:textId="4F6EA79F" w:rsidR="005B1840" w:rsidRPr="00EC2A51" w:rsidRDefault="005B1840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Анкету је </w:t>
      </w:r>
      <w:r w:rsidRPr="00EC2A51">
        <w:rPr>
          <w:rFonts w:ascii="Times New Roman" w:hAnsi="Times New Roman" w:cs="Times New Roman"/>
          <w:bCs/>
          <w:sz w:val="24"/>
          <w:szCs w:val="24"/>
        </w:rPr>
        <w:t xml:space="preserve">online </w:t>
      </w:r>
      <w:r w:rsidR="002775E8" w:rsidRPr="00EC2A51">
        <w:rPr>
          <w:rFonts w:ascii="Times New Roman" w:hAnsi="Times New Roman" w:cs="Times New Roman"/>
          <w:bCs/>
          <w:sz w:val="24"/>
          <w:szCs w:val="24"/>
        </w:rPr>
        <w:t xml:space="preserve">81 </w:t>
      </w:r>
      <w:r w:rsidR="002775E8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члан ВОВ-а што чини 83,4 % васпитача и медицинских сестара.</w:t>
      </w:r>
    </w:p>
    <w:p w14:paraId="528AD7D8" w14:textId="12D3D811" w:rsidR="002775E8" w:rsidRPr="00EC2A51" w:rsidRDefault="002775E8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Циљ ове анкете је био да се самовреднује област васпитно – образовни рад и да се добијени резултати упореде са резултатима фокус групе језгра како бисмо имали јаснију слику о слабим и јаким странам из биране области. </w:t>
      </w:r>
    </w:p>
    <w:p w14:paraId="63216DE1" w14:textId="46C68DE8" w:rsidR="002775E8" w:rsidRPr="00EC2A51" w:rsidRDefault="002775E8" w:rsidP="00B853E7">
      <w:pPr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Резултати анкете: </w:t>
      </w:r>
    </w:p>
    <w:p w14:paraId="4A3EEAD3" w14:textId="6414B926" w:rsidR="002775E8" w:rsidRPr="00EC2A51" w:rsidRDefault="002775E8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Када је реч о полуструктуираним и неструктуираним материјалима који се смислено користе у раду са децом кроз ангажовање, сарадњу и истраживање; 57% испитаника се у већој мери слаже, а 30% се мање слаже.</w:t>
      </w:r>
    </w:p>
    <w:p w14:paraId="5EBD7847" w14:textId="2FA74EE9" w:rsidR="002775E8" w:rsidRPr="00EC2A51" w:rsidRDefault="002775E8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61% испитаника сматра да реални </w:t>
      </w:r>
      <w:r w:rsidR="00832ED8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предмети и играчке тј. неструктуиран материјал подстиче смислено ангажовање, сарадњу, истраживање и стваралаштво.</w:t>
      </w:r>
    </w:p>
    <w:p w14:paraId="408B01D5" w14:textId="7182AFA5" w:rsidR="00832ED8" w:rsidRPr="00EC2A51" w:rsidRDefault="00832ED8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Када је у питању допуњавање материјала у различитим просторним целинама 43% все потпуно слаже, а 51% се у већој мери слаже са тиме да се он врши на основу праћења учешћа деце.</w:t>
      </w:r>
    </w:p>
    <w:p w14:paraId="7C41A5BF" w14:textId="0A0FD0C2" w:rsidR="00832ED8" w:rsidRPr="00EC2A51" w:rsidRDefault="00832ED8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Подељена су мишљења око тога да ли је лако организовати простор у односу на различите активности деце и њихове потребе. 24% испитаника сматра да их је потребно оснажити у када је реч о имплементацији НОП-а, то је уједно и издвојено као слаба страна установе са могућношћу унапређења.</w:t>
      </w:r>
    </w:p>
    <w:p w14:paraId="0DB65E22" w14:textId="77CC0695" w:rsidR="00832ED8" w:rsidRPr="00EC2A51" w:rsidRDefault="00832ED8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Велики број испитаника 70% сматра да у вртићу постоји пракса да васпитачи, деца и родитељи заједно учествују у обогаћивању </w:t>
      </w:r>
      <w:r w:rsidR="00C90E85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физичке средине.</w:t>
      </w:r>
    </w:p>
    <w:p w14:paraId="692578F7" w14:textId="0D828693" w:rsidR="00C90E85" w:rsidRPr="00EC2A51" w:rsidRDefault="00C90E85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Подељена су мишљења око тога да су посете и боравак у локалној заједници саставни део реалног програма и трагање за новим иксуствима, темама/пројектима.</w:t>
      </w:r>
    </w:p>
    <w:p w14:paraId="6371673A" w14:textId="1BC84FD0" w:rsidR="00C90E85" w:rsidRPr="00EC2A51" w:rsidRDefault="00C90E85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Васпитачи су једногласни у ставу да заједно са децом дефинишу и поштују договорена правила (њих 94%). Такође 93% испитаника сматра да у потпуности уважава узраст деце, преиспитује правила, мења их и допуњује у односу на актуелне догађаје.</w:t>
      </w:r>
    </w:p>
    <w:p w14:paraId="1AAA3844" w14:textId="67388577" w:rsidR="00C90E85" w:rsidRPr="00EC2A51" w:rsidRDefault="00C90E85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95% сматра да је видљиво у групи преплитање и повезивање различитих типова активности.</w:t>
      </w:r>
    </w:p>
    <w:p w14:paraId="7E652575" w14:textId="1817D35A" w:rsidR="00C90E85" w:rsidRPr="00EC2A51" w:rsidRDefault="00C90E85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Сви се слажу да је ритам активности у вртићу флексибилан и може да се прилагоди актуалним дешавањима у групи.</w:t>
      </w:r>
    </w:p>
    <w:p w14:paraId="6513E2A2" w14:textId="1E22DCEA" w:rsidR="00C90E85" w:rsidRPr="00EC2A51" w:rsidRDefault="00C90E85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81% испитаника је сагласно са тиме да се у току развијања програма у васпитној групи стварају прилике за заједничко учење деце, породице и одраслих, док 19% њих сматра да је то у мањој мери остварено. </w:t>
      </w:r>
    </w:p>
    <w:p w14:paraId="3A81AC83" w14:textId="4391F004" w:rsidR="00C90E85" w:rsidRPr="00EC2A51" w:rsidRDefault="00FD206A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95% испитаника истиче као важно и сматра да је остварено да васпитачи у вртићу подстичу децу да преузму одговорност и буду истрајни у решавању проблема/ задатака.</w:t>
      </w:r>
    </w:p>
    <w:p w14:paraId="50B1ABC2" w14:textId="073BE303" w:rsidR="00FD206A" w:rsidRPr="00EC2A51" w:rsidRDefault="00FD206A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  <w:t>Резиме:</w:t>
      </w:r>
    </w:p>
    <w:p w14:paraId="1F80A25D" w14:textId="524FB375" w:rsidR="00DC670F" w:rsidRPr="00EC2A51" w:rsidRDefault="00DC670F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  <w:t>Вртић, (посебно језгро установе) обилује мноштвом природних материј</w:t>
      </w:r>
      <w:r w:rsidR="00F06E30" w:rsidRPr="00EC2A51"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  <w:t>ала</w:t>
      </w:r>
      <w:r w:rsidRPr="00EC2A51"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  <w:t xml:space="preserve"> који су доступни деци у свакодневном раду. Васпитачи су освешћени у томе колико је неструктуриран материјал сврсисходнији у односу на готове материјале. С обзиром да су видљиви сви показатељи за област ВОР, можемо константовати да су стандарди 1.2. и 1.3. у великој мери остварени.</w:t>
      </w: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2441FE64" w14:textId="44FC5513" w:rsidR="00DC670F" w:rsidRPr="00EC2A51" w:rsidRDefault="00452A26" w:rsidP="00B853E7">
      <w:pPr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Интервју са директором установе</w:t>
      </w:r>
    </w:p>
    <w:p w14:paraId="1F58A521" w14:textId="4DB47F58" w:rsidR="00452A26" w:rsidRPr="00EC2A51" w:rsidRDefault="00452A26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У интервју са директором договорени су активности у праћењу и унапређењу ВОР. Планирано је да се одреди приоритети за радну годину са посебним освртом на тешкоће и изазове. У сарадњи са стручним сарадницима пратиће се оствареност и унапређење ВОР</w:t>
      </w:r>
      <w:r w:rsidR="00CD74F0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-а. Запослени ће имати прилику да самовреднују сопствени рад и искажу своје компетенције за учешће у тимовима. Тим за праћење квалитета рада пратиће оствареност планираних активности унутар тимова. Сваки тим ће имати могућност да у оквиру својих капацитета и компентенција бира руководиоца тима. </w:t>
      </w:r>
    </w:p>
    <w:p w14:paraId="20863640" w14:textId="6CFCD7B2" w:rsidR="005F461F" w:rsidRPr="00EC2A51" w:rsidRDefault="005F461F" w:rsidP="00B853E7">
      <w:pPr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  <w:t>Резиме:</w:t>
      </w:r>
    </w:p>
    <w:p w14:paraId="714FEC7B" w14:textId="4532ECD5" w:rsidR="00CD74F0" w:rsidRPr="00EC2A51" w:rsidRDefault="00CD74F0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  <w:t>Директорка ће у наредној години упутити допис јавним и приватним установама и предузећима за учешће у донацији материјала и средстава за рад са децом</w:t>
      </w:r>
      <w:r w:rsidR="005F461F" w:rsidRPr="00EC2A51">
        <w:rPr>
          <w:rFonts w:ascii="Times New Roman" w:hAnsi="Times New Roman" w:cs="Times New Roman"/>
          <w:bCs/>
          <w:sz w:val="24"/>
          <w:szCs w:val="24"/>
          <w:highlight w:val="green"/>
          <w:lang w:val="sr-Cyrl-RS"/>
        </w:rPr>
        <w:t>. Договорена је динамика вредновања установе као и укључење локалне заједнице у спровођење процеса самовредновања.</w:t>
      </w:r>
      <w:r w:rsidR="005F461F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180CA285" w14:textId="77777777" w:rsidR="00FD206A" w:rsidRPr="00EC2A51" w:rsidRDefault="00FD206A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842248A" w14:textId="0434B16D" w:rsidR="005B1840" w:rsidRPr="00EC2A51" w:rsidRDefault="00BB7360" w:rsidP="00BB736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самовредновања</w:t>
      </w:r>
    </w:p>
    <w:p w14:paraId="0266D97D" w14:textId="2D226E23" w:rsidR="00BB7360" w:rsidRPr="00EC2A51" w:rsidRDefault="00BB7360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На основу резултата,техника и метода вредновања квалитета области ВОР са к</w:t>
      </w:r>
      <w:r w:rsidR="00F06E30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љ</w:t>
      </w: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учним актерима (васпитачи и родитељи) дошло се до следећих закључака: </w:t>
      </w:r>
    </w:p>
    <w:p w14:paraId="03F5F26D" w14:textId="70958D7F" w:rsidR="00BB7360" w:rsidRPr="00EC2A51" w:rsidRDefault="00BB7360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Стандард 1.1 Физичка средина подстиче учење и развој деце; на основу испитивања запослених дошло се до резултата да су индикатори 1.1.1., 1.1.2., 1.1.3., и 1.1.5. у великој мери остварени</w:t>
      </w:r>
      <w:r w:rsidR="00DA0E14"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34623713" w14:textId="16967750" w:rsidR="00DA0E14" w:rsidRPr="00EC2A51" w:rsidRDefault="00DA0E14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Стандард 1.2. Социјална средина подстиче учење и развој деце; на основу испитивања фокус група родитеља и васпитача у језгру, а на основу остварености индикатора 1.2.1.,1.2.2., и 1.2.4.; сматра се да је у великој мери остварен.</w:t>
      </w:r>
    </w:p>
    <w:p w14:paraId="15677EC1" w14:textId="61BA2599" w:rsidR="001828A4" w:rsidRDefault="00DA0E14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Стандард 1.3. планирање и програмирање ВОР је у функцији подршке дечјем учењу и развоју је делимично остварен у целости изузев индикатора 1.3.2, 1.3.3., 1.3.6., који су, на основу испитивања, у потпуности оставарени.</w:t>
      </w:r>
    </w:p>
    <w:p w14:paraId="625FFE48" w14:textId="77777777" w:rsidR="001828A4" w:rsidRPr="00EC2A51" w:rsidRDefault="001828A4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107334A" w14:textId="20C1FA8D" w:rsidR="00DA0E14" w:rsidRPr="00EC2A51" w:rsidRDefault="00DA0E14" w:rsidP="00B0511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/>
          <w:sz w:val="24"/>
          <w:szCs w:val="24"/>
          <w:lang w:val="sr-Cyrl-RS"/>
        </w:rPr>
        <w:t>Предлог мера и активности  за унапређење квалитета рада</w:t>
      </w:r>
    </w:p>
    <w:p w14:paraId="077364A1" w14:textId="77777777" w:rsidR="00B322A3" w:rsidRPr="00EC2A51" w:rsidRDefault="00B322A3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30B6EFB" w14:textId="7B2CAAA2" w:rsidR="006D5D11" w:rsidRPr="00EC2A51" w:rsidRDefault="00B0511E" w:rsidP="00B853E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основу резултата добијених вредновањем области ВОР-а  предложене су следеће активности: </w:t>
      </w:r>
    </w:p>
    <w:p w14:paraId="394478BB" w14:textId="2B8B5421" w:rsidR="00B0511E" w:rsidRPr="00EC2A51" w:rsidRDefault="00B0511E" w:rsidP="00B051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Укључивање локалне заједнице, породице и свих релавантних учесника у живот и рад установе у циљу стварања безбедног и стимулативног простора за децу.</w:t>
      </w:r>
    </w:p>
    <w:p w14:paraId="1B274231" w14:textId="17651CA0" w:rsidR="00B0511E" w:rsidRPr="00EC2A51" w:rsidRDefault="00B0511E" w:rsidP="00B051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Организовати радионицу за децу на тему Бонтон ( израда Бонтона за сваку групу) у циљу спречавања непожељног понашања код деце.</w:t>
      </w:r>
    </w:p>
    <w:p w14:paraId="1D07F6E6" w14:textId="79FCC9A4" w:rsidR="00B0511E" w:rsidRPr="00EC2A51" w:rsidRDefault="00B0511E" w:rsidP="00B051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Поставити јасне процедуре, и изградити праксу за системско праћење и вредновање запослених и тимова на нивоу установе.</w:t>
      </w:r>
    </w:p>
    <w:p w14:paraId="71D08A77" w14:textId="108008F9" w:rsidR="00B0511E" w:rsidRPr="00EC2A51" w:rsidRDefault="0086325E" w:rsidP="00B051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Квартално да се састају координатори свих тимова ради усаглашавања ради праћења свих активости.</w:t>
      </w:r>
    </w:p>
    <w:p w14:paraId="1AE4E5DE" w14:textId="5ADCE3A9" w:rsidR="0086325E" w:rsidRPr="00EC2A51" w:rsidRDefault="0086325E" w:rsidP="00B051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Радионица са васпитачима: „ Комуникација одрасли – дете, препознавање и евидентирање непожељног понашања код деце“.</w:t>
      </w:r>
    </w:p>
    <w:p w14:paraId="6716C38D" w14:textId="4D34C5C5" w:rsidR="0086325E" w:rsidRPr="00EC2A51" w:rsidRDefault="0086325E" w:rsidP="00B051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>Опремити групе са већим процентом неструктуираног материјала како бисмо створили постицајну и изазовну средину за учење.</w:t>
      </w:r>
    </w:p>
    <w:p w14:paraId="7C93E6E3" w14:textId="510D87E0" w:rsidR="00E8041C" w:rsidRPr="00EC2A51" w:rsidRDefault="00E8041C" w:rsidP="00E8041C">
      <w:pPr>
        <w:pStyle w:val="ListParagrap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F228E7E" w14:textId="79730436" w:rsidR="00E8041C" w:rsidRPr="00EC2A51" w:rsidRDefault="00E8041C" w:rsidP="00E8041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Слаба страна појединих група на терену је мањак простора за већу интеракцију деце што представља изазов практичара да реорганизује простор. </w:t>
      </w:r>
    </w:p>
    <w:p w14:paraId="192729E0" w14:textId="6332644D" w:rsidR="00B561C6" w:rsidRPr="004B744A" w:rsidRDefault="00E8041C" w:rsidP="0037193F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2A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Такође проистекла је потреба да се што већи број деце и родитеља мотивише да заједно учествују у обогаћивању физичке средине. </w:t>
      </w:r>
    </w:p>
    <w:sectPr w:rsidR="00B561C6" w:rsidRPr="004B744A" w:rsidSect="003F6F00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2C58" w14:textId="77777777" w:rsidR="001B17FC" w:rsidRDefault="001B17FC" w:rsidP="003F6F00">
      <w:pPr>
        <w:spacing w:after="0" w:line="240" w:lineRule="auto"/>
      </w:pPr>
      <w:r>
        <w:separator/>
      </w:r>
    </w:p>
  </w:endnote>
  <w:endnote w:type="continuationSeparator" w:id="0">
    <w:p w14:paraId="406087A1" w14:textId="77777777" w:rsidR="001B17FC" w:rsidRDefault="001B17FC" w:rsidP="003F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65F" w14:textId="77777777" w:rsidR="003F6F00" w:rsidRDefault="003F6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293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C0BC0" w14:textId="7FFE73F1" w:rsidR="00B61169" w:rsidRDefault="00B611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66C731" w14:textId="77777777" w:rsidR="003F6F00" w:rsidRDefault="003F6F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D089" w14:textId="77777777" w:rsidR="003F6F00" w:rsidRDefault="003F6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A2BD" w14:textId="77777777" w:rsidR="001B17FC" w:rsidRDefault="001B17FC" w:rsidP="003F6F00">
      <w:pPr>
        <w:spacing w:after="0" w:line="240" w:lineRule="auto"/>
      </w:pPr>
      <w:r>
        <w:separator/>
      </w:r>
    </w:p>
  </w:footnote>
  <w:footnote w:type="continuationSeparator" w:id="0">
    <w:p w14:paraId="1074399D" w14:textId="77777777" w:rsidR="001B17FC" w:rsidRDefault="001B17FC" w:rsidP="003F6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DE63" w14:textId="77777777" w:rsidR="003F6F00" w:rsidRDefault="003F6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66C0" w14:textId="03948417" w:rsidR="003F6F00" w:rsidRPr="003F6F00" w:rsidRDefault="003F6F00" w:rsidP="003F6F00">
    <w:pPr>
      <w:pStyle w:val="Header"/>
      <w:jc w:val="center"/>
      <w:rPr>
        <w:i/>
        <w:iCs/>
        <w:sz w:val="18"/>
        <w:szCs w:val="18"/>
        <w:lang w:val="sr-Cyrl-RS"/>
      </w:rPr>
    </w:pPr>
    <w:r w:rsidRPr="003F6F00">
      <w:rPr>
        <w:i/>
        <w:iCs/>
        <w:sz w:val="18"/>
        <w:szCs w:val="18"/>
        <w:lang w:val="sr-Cyrl-RS"/>
      </w:rPr>
      <w:t>Извештај тима за самовредновање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80B6" w14:textId="77777777" w:rsidR="003F6F00" w:rsidRDefault="003F6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7DB4"/>
    <w:multiLevelType w:val="hybridMultilevel"/>
    <w:tmpl w:val="CDE0B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35909"/>
    <w:multiLevelType w:val="hybridMultilevel"/>
    <w:tmpl w:val="120A877C"/>
    <w:lvl w:ilvl="0" w:tplc="FF8C6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8FE"/>
    <w:multiLevelType w:val="hybridMultilevel"/>
    <w:tmpl w:val="2AD44C38"/>
    <w:lvl w:ilvl="0" w:tplc="EB7E02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3F6B"/>
    <w:multiLevelType w:val="hybridMultilevel"/>
    <w:tmpl w:val="47785C78"/>
    <w:lvl w:ilvl="0" w:tplc="C5085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E9"/>
    <w:rsid w:val="00004E55"/>
    <w:rsid w:val="00007C82"/>
    <w:rsid w:val="00011137"/>
    <w:rsid w:val="00024881"/>
    <w:rsid w:val="00050C5E"/>
    <w:rsid w:val="00055B15"/>
    <w:rsid w:val="000640A9"/>
    <w:rsid w:val="00071307"/>
    <w:rsid w:val="00097768"/>
    <w:rsid w:val="000B2F4F"/>
    <w:rsid w:val="000B7BC2"/>
    <w:rsid w:val="0011400D"/>
    <w:rsid w:val="00127CCF"/>
    <w:rsid w:val="00135962"/>
    <w:rsid w:val="00146625"/>
    <w:rsid w:val="00147F8C"/>
    <w:rsid w:val="00165B36"/>
    <w:rsid w:val="00175F89"/>
    <w:rsid w:val="001828A4"/>
    <w:rsid w:val="001A1C6F"/>
    <w:rsid w:val="001B17FC"/>
    <w:rsid w:val="001B7ACD"/>
    <w:rsid w:val="001B7E9A"/>
    <w:rsid w:val="001C0A5E"/>
    <w:rsid w:val="001C4E81"/>
    <w:rsid w:val="001D75B7"/>
    <w:rsid w:val="001F0E98"/>
    <w:rsid w:val="001F5E60"/>
    <w:rsid w:val="0022362C"/>
    <w:rsid w:val="00225407"/>
    <w:rsid w:val="00245C73"/>
    <w:rsid w:val="00262DC9"/>
    <w:rsid w:val="00263CDA"/>
    <w:rsid w:val="00265023"/>
    <w:rsid w:val="002775E8"/>
    <w:rsid w:val="002D5532"/>
    <w:rsid w:val="0037193F"/>
    <w:rsid w:val="003D2FDE"/>
    <w:rsid w:val="003E242B"/>
    <w:rsid w:val="003F6F00"/>
    <w:rsid w:val="00444945"/>
    <w:rsid w:val="00452A26"/>
    <w:rsid w:val="00452C69"/>
    <w:rsid w:val="00456D8B"/>
    <w:rsid w:val="00482F60"/>
    <w:rsid w:val="00493DE2"/>
    <w:rsid w:val="0049603F"/>
    <w:rsid w:val="004B22A0"/>
    <w:rsid w:val="004B744A"/>
    <w:rsid w:val="004D65A1"/>
    <w:rsid w:val="004E1273"/>
    <w:rsid w:val="005470F4"/>
    <w:rsid w:val="005635BD"/>
    <w:rsid w:val="0056647C"/>
    <w:rsid w:val="00571208"/>
    <w:rsid w:val="005B1840"/>
    <w:rsid w:val="005B462C"/>
    <w:rsid w:val="005F461F"/>
    <w:rsid w:val="00610745"/>
    <w:rsid w:val="0065581E"/>
    <w:rsid w:val="00682590"/>
    <w:rsid w:val="006C12FC"/>
    <w:rsid w:val="006D5D11"/>
    <w:rsid w:val="006E0795"/>
    <w:rsid w:val="006F77D2"/>
    <w:rsid w:val="007333AB"/>
    <w:rsid w:val="00740F19"/>
    <w:rsid w:val="007462CB"/>
    <w:rsid w:val="007828FE"/>
    <w:rsid w:val="007E393F"/>
    <w:rsid w:val="007F30B3"/>
    <w:rsid w:val="008043EB"/>
    <w:rsid w:val="00806342"/>
    <w:rsid w:val="008223BE"/>
    <w:rsid w:val="00832ED8"/>
    <w:rsid w:val="00841BE9"/>
    <w:rsid w:val="00845E56"/>
    <w:rsid w:val="00847D18"/>
    <w:rsid w:val="008542CC"/>
    <w:rsid w:val="0086325E"/>
    <w:rsid w:val="008C18BE"/>
    <w:rsid w:val="008E1755"/>
    <w:rsid w:val="008E52E8"/>
    <w:rsid w:val="00900870"/>
    <w:rsid w:val="00902FE0"/>
    <w:rsid w:val="009161D6"/>
    <w:rsid w:val="00916D0A"/>
    <w:rsid w:val="009218BC"/>
    <w:rsid w:val="009832EA"/>
    <w:rsid w:val="009B7AFC"/>
    <w:rsid w:val="009E32FA"/>
    <w:rsid w:val="009F2C84"/>
    <w:rsid w:val="00A258E5"/>
    <w:rsid w:val="00A438A4"/>
    <w:rsid w:val="00A55A91"/>
    <w:rsid w:val="00AB5C23"/>
    <w:rsid w:val="00AD7548"/>
    <w:rsid w:val="00AE1366"/>
    <w:rsid w:val="00AE4A85"/>
    <w:rsid w:val="00AF0568"/>
    <w:rsid w:val="00AF6625"/>
    <w:rsid w:val="00B0511E"/>
    <w:rsid w:val="00B10549"/>
    <w:rsid w:val="00B23391"/>
    <w:rsid w:val="00B25FF9"/>
    <w:rsid w:val="00B27E18"/>
    <w:rsid w:val="00B322A3"/>
    <w:rsid w:val="00B43312"/>
    <w:rsid w:val="00B433BB"/>
    <w:rsid w:val="00B4605F"/>
    <w:rsid w:val="00B561C6"/>
    <w:rsid w:val="00B61169"/>
    <w:rsid w:val="00B72256"/>
    <w:rsid w:val="00B80A90"/>
    <w:rsid w:val="00B853E7"/>
    <w:rsid w:val="00B86F21"/>
    <w:rsid w:val="00BA60A6"/>
    <w:rsid w:val="00BB1E8D"/>
    <w:rsid w:val="00BB7360"/>
    <w:rsid w:val="00C25B5B"/>
    <w:rsid w:val="00C26188"/>
    <w:rsid w:val="00C820EF"/>
    <w:rsid w:val="00C90E85"/>
    <w:rsid w:val="00CA068E"/>
    <w:rsid w:val="00CA6A53"/>
    <w:rsid w:val="00CD4540"/>
    <w:rsid w:val="00CD74F0"/>
    <w:rsid w:val="00CF0CC0"/>
    <w:rsid w:val="00D0754E"/>
    <w:rsid w:val="00D3253D"/>
    <w:rsid w:val="00D6686D"/>
    <w:rsid w:val="00D86CD4"/>
    <w:rsid w:val="00D90315"/>
    <w:rsid w:val="00D9466E"/>
    <w:rsid w:val="00DA0E14"/>
    <w:rsid w:val="00DB1694"/>
    <w:rsid w:val="00DC1A0D"/>
    <w:rsid w:val="00DC670F"/>
    <w:rsid w:val="00DE10F9"/>
    <w:rsid w:val="00E05ABF"/>
    <w:rsid w:val="00E61591"/>
    <w:rsid w:val="00E8041C"/>
    <w:rsid w:val="00E877EF"/>
    <w:rsid w:val="00EC1E5A"/>
    <w:rsid w:val="00EC299D"/>
    <w:rsid w:val="00EC2A51"/>
    <w:rsid w:val="00F06E30"/>
    <w:rsid w:val="00F231BB"/>
    <w:rsid w:val="00F42C2B"/>
    <w:rsid w:val="00FA2441"/>
    <w:rsid w:val="00FC5E0A"/>
    <w:rsid w:val="00FD16BE"/>
    <w:rsid w:val="00FD206A"/>
    <w:rsid w:val="00FF5792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A9D7"/>
  <w15:chartTrackingRefBased/>
  <w15:docId w15:val="{DB29B8BA-D772-45A1-8D04-E2ACC0A8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F00"/>
  </w:style>
  <w:style w:type="paragraph" w:styleId="Footer">
    <w:name w:val="footer"/>
    <w:basedOn w:val="Normal"/>
    <w:link w:val="FooterChar"/>
    <w:uiPriority w:val="99"/>
    <w:unhideWhenUsed/>
    <w:rsid w:val="003F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F00"/>
  </w:style>
  <w:style w:type="table" w:styleId="TableGrid">
    <w:name w:val="Table Grid"/>
    <w:basedOn w:val="TableNormal"/>
    <w:uiPriority w:val="39"/>
    <w:rsid w:val="0000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D7CE7-765B-42EC-8E3D-54BF58C6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2023-06-13T09:08:00Z</cp:lastPrinted>
  <dcterms:created xsi:type="dcterms:W3CDTF">2023-06-01T08:25:00Z</dcterms:created>
  <dcterms:modified xsi:type="dcterms:W3CDTF">2023-07-11T08:27:00Z</dcterms:modified>
</cp:coreProperties>
</file>